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E778" w14:textId="77777777" w:rsidR="00AE7853" w:rsidRPr="00663DAA" w:rsidRDefault="00AE7853" w:rsidP="004963F7">
      <w:pPr>
        <w:rPr>
          <w:lang w:val="es-ES"/>
        </w:rPr>
      </w:pPr>
    </w:p>
    <w:p w14:paraId="0AA7392C" w14:textId="77777777" w:rsidR="00AE7853" w:rsidRPr="00663DAA" w:rsidRDefault="00AE7853" w:rsidP="004963F7">
      <w:pPr>
        <w:rPr>
          <w:lang w:val="es-ES"/>
        </w:rPr>
      </w:pPr>
    </w:p>
    <w:p w14:paraId="29472DA9" w14:textId="77777777" w:rsidR="00AE7853" w:rsidRPr="00663DAA" w:rsidRDefault="00AE7853" w:rsidP="004963F7">
      <w:pPr>
        <w:rPr>
          <w:lang w:val="es-ES"/>
        </w:rPr>
      </w:pPr>
    </w:p>
    <w:p w14:paraId="26BE2B83" w14:textId="77777777" w:rsidR="00AE7853" w:rsidRPr="00663DAA" w:rsidRDefault="00AE7853" w:rsidP="004963F7">
      <w:pPr>
        <w:rPr>
          <w:lang w:val="es-ES"/>
        </w:rPr>
      </w:pPr>
    </w:p>
    <w:p w14:paraId="0AE7CE87" w14:textId="70CBCA7E" w:rsidR="001C086B" w:rsidRPr="00663DAA" w:rsidRDefault="001C086B" w:rsidP="00AE7853">
      <w:pPr>
        <w:jc w:val="center"/>
        <w:rPr>
          <w:rFonts w:ascii="Museo Sans Condensed" w:hAnsi="Museo Sans Condensed"/>
          <w:lang w:val="es-ES"/>
        </w:rPr>
      </w:pPr>
    </w:p>
    <w:p w14:paraId="56C4078E" w14:textId="3962B4AB" w:rsidR="00AE7853" w:rsidRPr="00663DAA" w:rsidRDefault="00AE7853" w:rsidP="00AE7853">
      <w:pPr>
        <w:rPr>
          <w:rFonts w:ascii="Museo Sans Condensed" w:hAnsi="Museo Sans Condensed"/>
          <w:lang w:val="es-ES"/>
        </w:rPr>
      </w:pPr>
    </w:p>
    <w:p w14:paraId="21635F03" w14:textId="77777777" w:rsidR="00AE7853" w:rsidRPr="00663DAA" w:rsidRDefault="00AE7853" w:rsidP="00AE7853">
      <w:pPr>
        <w:jc w:val="center"/>
        <w:rPr>
          <w:rFonts w:ascii="Museo Sans Condensed" w:hAnsi="Museo Sans Condensed" w:cs="Arial"/>
          <w:b/>
        </w:rPr>
      </w:pPr>
    </w:p>
    <w:p w14:paraId="2D02D3A3" w14:textId="77777777" w:rsidR="00AE7853" w:rsidRPr="00663DAA" w:rsidRDefault="00AE7853" w:rsidP="00AE7853">
      <w:pPr>
        <w:jc w:val="center"/>
        <w:rPr>
          <w:rFonts w:ascii="Museo Sans Condensed" w:hAnsi="Museo Sans Condensed" w:cs="Arial"/>
          <w:b/>
        </w:rPr>
      </w:pPr>
    </w:p>
    <w:p w14:paraId="6999B12E" w14:textId="1B7F7DBB" w:rsidR="001C086B" w:rsidRPr="00663DAA" w:rsidRDefault="00AE7853" w:rsidP="00AE7853">
      <w:pPr>
        <w:jc w:val="center"/>
        <w:rPr>
          <w:rFonts w:ascii="Museo Sans Condensed" w:hAnsi="Museo Sans Condensed" w:cs="Arial"/>
          <w:b/>
        </w:rPr>
      </w:pPr>
      <w:r w:rsidRPr="00663DAA">
        <w:rPr>
          <w:rFonts w:ascii="Museo Sans Condensed" w:hAnsi="Museo Sans Condensed" w:cs="Arial"/>
          <w:b/>
          <w:sz w:val="72"/>
          <w:szCs w:val="72"/>
        </w:rPr>
        <w:t>MANUAL DE POL</w:t>
      </w:r>
      <w:r w:rsidR="00C36BC4">
        <w:rPr>
          <w:rFonts w:ascii="Museo Sans Condensed" w:hAnsi="Museo Sans Condensed" w:cs="Arial"/>
          <w:b/>
          <w:sz w:val="72"/>
          <w:szCs w:val="72"/>
        </w:rPr>
        <w:t>Í</w:t>
      </w:r>
      <w:r w:rsidRPr="00663DAA">
        <w:rPr>
          <w:rFonts w:ascii="Museo Sans Condensed" w:hAnsi="Museo Sans Condensed" w:cs="Arial"/>
          <w:b/>
          <w:sz w:val="72"/>
          <w:szCs w:val="72"/>
        </w:rPr>
        <w:t>TICAS DE SEGURIDAD DE LA INFORMACI</w:t>
      </w:r>
      <w:r w:rsidR="00C36BC4">
        <w:rPr>
          <w:rFonts w:ascii="Museo Sans Condensed" w:hAnsi="Museo Sans Condensed" w:cs="Arial"/>
          <w:b/>
          <w:sz w:val="72"/>
          <w:szCs w:val="72"/>
        </w:rPr>
        <w:t>Ó</w:t>
      </w:r>
      <w:r w:rsidRPr="00663DAA">
        <w:rPr>
          <w:rFonts w:ascii="Museo Sans Condensed" w:hAnsi="Museo Sans Condensed" w:cs="Arial"/>
          <w:b/>
          <w:sz w:val="72"/>
          <w:szCs w:val="72"/>
        </w:rPr>
        <w:t>N</w:t>
      </w:r>
    </w:p>
    <w:p w14:paraId="3E7F141E" w14:textId="77777777" w:rsidR="001C086B" w:rsidRPr="00663DAA" w:rsidRDefault="001C086B" w:rsidP="004963F7">
      <w:pPr>
        <w:rPr>
          <w:lang w:val="es-ES"/>
        </w:rPr>
      </w:pPr>
    </w:p>
    <w:p w14:paraId="53A089DD" w14:textId="6897FCE8" w:rsidR="001C086B" w:rsidRPr="00663DAA" w:rsidRDefault="001C086B" w:rsidP="004963F7">
      <w:pPr>
        <w:rPr>
          <w:lang w:val="es-ES"/>
        </w:rPr>
      </w:pPr>
    </w:p>
    <w:p w14:paraId="29CE3297" w14:textId="66778A51" w:rsidR="00AE7853" w:rsidRPr="00663DAA" w:rsidRDefault="00AE7853" w:rsidP="00AE7853">
      <w:pPr>
        <w:rPr>
          <w:rFonts w:ascii="Museo Sans Condensed" w:hAnsi="Museo Sans Condensed"/>
          <w:lang w:val="es-ES"/>
        </w:rPr>
      </w:pPr>
    </w:p>
    <w:p w14:paraId="13023FDD" w14:textId="5858AD1E" w:rsidR="00AE7853" w:rsidRPr="00663DAA" w:rsidRDefault="00AE7853" w:rsidP="00AE7853">
      <w:pPr>
        <w:rPr>
          <w:rFonts w:ascii="Museo Sans Condensed" w:hAnsi="Museo Sans Condensed"/>
          <w:lang w:val="es-ES"/>
        </w:rPr>
      </w:pPr>
    </w:p>
    <w:p w14:paraId="5CF63BB4" w14:textId="6D5D4021" w:rsidR="00AE7853" w:rsidRPr="00663DAA" w:rsidRDefault="00AE7853" w:rsidP="00AE7853">
      <w:pPr>
        <w:rPr>
          <w:rFonts w:ascii="Museo Sans Condensed" w:hAnsi="Museo Sans Condensed"/>
          <w:lang w:val="es-ES"/>
        </w:rPr>
      </w:pPr>
    </w:p>
    <w:p w14:paraId="2D7226BA" w14:textId="0F44876A" w:rsidR="00AE7853" w:rsidRPr="00663DAA" w:rsidRDefault="00AE7853" w:rsidP="00AE7853">
      <w:pPr>
        <w:rPr>
          <w:rFonts w:ascii="Museo Sans Condensed" w:hAnsi="Museo Sans Condensed"/>
          <w:lang w:val="es-ES"/>
        </w:rPr>
      </w:pPr>
    </w:p>
    <w:p w14:paraId="530B98D1" w14:textId="7EF26350" w:rsidR="00AE7853" w:rsidRPr="00663DAA" w:rsidRDefault="00AE7853" w:rsidP="00AE7853">
      <w:pPr>
        <w:rPr>
          <w:rFonts w:ascii="Museo Sans Condensed" w:hAnsi="Museo Sans Condensed"/>
          <w:lang w:val="es-ES"/>
        </w:rPr>
      </w:pPr>
    </w:p>
    <w:p w14:paraId="33D8E8A7" w14:textId="23621A6C" w:rsidR="00AE7853" w:rsidRPr="00663DAA" w:rsidRDefault="00AE7853" w:rsidP="00AE7853">
      <w:pPr>
        <w:rPr>
          <w:rFonts w:ascii="Museo Sans Condensed" w:hAnsi="Museo Sans Condensed"/>
          <w:lang w:val="es-ES"/>
        </w:rPr>
      </w:pPr>
    </w:p>
    <w:p w14:paraId="059C6D37" w14:textId="5D16917F" w:rsidR="00AE7853" w:rsidRPr="00663DAA" w:rsidRDefault="00AE7853" w:rsidP="00AE7853">
      <w:pPr>
        <w:rPr>
          <w:rFonts w:ascii="Museo Sans Condensed" w:hAnsi="Museo Sans Condensed"/>
          <w:lang w:val="es-ES"/>
        </w:rPr>
      </w:pPr>
    </w:p>
    <w:p w14:paraId="45D8B005" w14:textId="24E58576" w:rsidR="00AE7853" w:rsidRPr="00663DAA" w:rsidRDefault="00AE7853" w:rsidP="00AE7853">
      <w:pPr>
        <w:rPr>
          <w:rFonts w:ascii="Museo Sans Condensed" w:hAnsi="Museo Sans Condensed"/>
          <w:lang w:val="es-ES"/>
        </w:rPr>
      </w:pPr>
    </w:p>
    <w:p w14:paraId="143DCAF3" w14:textId="219F7FE8" w:rsidR="00AE7853" w:rsidRPr="00663DAA" w:rsidRDefault="00AE7853" w:rsidP="00AE7853">
      <w:pPr>
        <w:rPr>
          <w:rFonts w:ascii="Museo Sans Condensed" w:hAnsi="Museo Sans Condensed"/>
          <w:lang w:val="es-ES"/>
        </w:rPr>
      </w:pPr>
    </w:p>
    <w:p w14:paraId="7EFAA086" w14:textId="6FED2C30" w:rsidR="00AE7853" w:rsidRPr="00663DAA" w:rsidRDefault="00AE7853" w:rsidP="00AE7853">
      <w:pPr>
        <w:rPr>
          <w:rFonts w:ascii="Museo Sans Condensed" w:hAnsi="Museo Sans Condensed"/>
          <w:lang w:val="es-ES"/>
        </w:rPr>
      </w:pPr>
    </w:p>
    <w:tbl>
      <w:tblPr>
        <w:tblStyle w:val="Tablaconcuadrcula"/>
        <w:tblW w:w="9244" w:type="dxa"/>
        <w:tblInd w:w="-176" w:type="dxa"/>
        <w:tblLayout w:type="fixed"/>
        <w:tblLook w:val="04A0" w:firstRow="1" w:lastRow="0" w:firstColumn="1" w:lastColumn="0" w:noHBand="0" w:noVBand="1"/>
      </w:tblPr>
      <w:tblGrid>
        <w:gridCol w:w="2836"/>
        <w:gridCol w:w="29"/>
        <w:gridCol w:w="3481"/>
        <w:gridCol w:w="1449"/>
        <w:gridCol w:w="1449"/>
      </w:tblGrid>
      <w:tr w:rsidR="00AE7853" w:rsidRPr="00C36BC4" w14:paraId="5C68147C" w14:textId="77777777" w:rsidTr="004963F7">
        <w:trPr>
          <w:trHeight w:val="1545"/>
        </w:trPr>
        <w:tc>
          <w:tcPr>
            <w:tcW w:w="2865" w:type="dxa"/>
            <w:gridSpan w:val="2"/>
          </w:tcPr>
          <w:p w14:paraId="4071AFE4" w14:textId="17B30BBC" w:rsidR="00AE7853" w:rsidRPr="00C36BC4" w:rsidRDefault="00AE7853">
            <w:pPr>
              <w:pStyle w:val="TDC1"/>
              <w:rPr>
                <w:rFonts w:ascii="Museo Sans Condensed" w:hAnsi="Museo Sans Condensed"/>
              </w:rPr>
            </w:pPr>
          </w:p>
          <w:p w14:paraId="41F5F3C1" w14:textId="57DD3F08" w:rsidR="00AE7853" w:rsidRPr="00C36BC4" w:rsidRDefault="00AE7853" w:rsidP="001006F8">
            <w:pPr>
              <w:jc w:val="center"/>
              <w:rPr>
                <w:rFonts w:ascii="Museo Sans Condensed" w:hAnsi="Museo Sans Condensed" w:cs="Arial"/>
                <w:b/>
              </w:rPr>
            </w:pPr>
          </w:p>
          <w:p w14:paraId="64759B90" w14:textId="2CCE3EC2" w:rsidR="00F13A63" w:rsidRPr="00C36BC4" w:rsidRDefault="00F13A63" w:rsidP="001006F8">
            <w:pPr>
              <w:jc w:val="center"/>
              <w:rPr>
                <w:rFonts w:ascii="Museo Sans Condensed" w:hAnsi="Museo Sans Condensed" w:cs="Arial"/>
                <w:b/>
              </w:rPr>
            </w:pPr>
            <w:r w:rsidRPr="00C36BC4">
              <w:rPr>
                <w:rFonts w:ascii="Museo Sans Condensed" w:hAnsi="Museo Sans Condensed"/>
                <w:noProof/>
                <w:lang w:eastAsia="es-CO"/>
              </w:rPr>
              <w:drawing>
                <wp:inline distT="0" distB="0" distL="0" distR="0" wp14:anchorId="7F4A68A5" wp14:editId="649D8FC7">
                  <wp:extent cx="1685326" cy="381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rcasIdpac_color_2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6640" cy="392601"/>
                          </a:xfrm>
                          <a:prstGeom prst="rect">
                            <a:avLst/>
                          </a:prstGeom>
                        </pic:spPr>
                      </pic:pic>
                    </a:graphicData>
                  </a:graphic>
                </wp:inline>
              </w:drawing>
            </w:r>
          </w:p>
        </w:tc>
        <w:tc>
          <w:tcPr>
            <w:tcW w:w="6379" w:type="dxa"/>
            <w:gridSpan w:val="3"/>
            <w:vAlign w:val="center"/>
          </w:tcPr>
          <w:p w14:paraId="6D046373" w14:textId="5DC80B05" w:rsidR="00AE7853" w:rsidRPr="00C36BC4" w:rsidRDefault="00AE7853">
            <w:pPr>
              <w:pStyle w:val="TDC1"/>
              <w:rPr>
                <w:rFonts w:ascii="Museo Sans Condensed" w:hAnsi="Museo Sans Condensed"/>
              </w:rPr>
            </w:pPr>
            <w:r w:rsidRPr="00C36BC4">
              <w:rPr>
                <w:rFonts w:ascii="Museo Sans Condensed" w:hAnsi="Museo Sans Condensed"/>
              </w:rPr>
              <w:t>INSTITUTO DISTRITAL DE LA PARTICIPACION Y ACCION COMUNAL</w:t>
            </w:r>
          </w:p>
        </w:tc>
      </w:tr>
      <w:tr w:rsidR="00AE7853" w:rsidRPr="00C36BC4" w14:paraId="6F9A8972" w14:textId="77777777" w:rsidTr="001006F8">
        <w:tc>
          <w:tcPr>
            <w:tcW w:w="9244" w:type="dxa"/>
            <w:gridSpan w:val="5"/>
          </w:tcPr>
          <w:p w14:paraId="1FE6AD7E" w14:textId="77777777" w:rsidR="00AE7853" w:rsidRPr="00C36BC4" w:rsidRDefault="00AE7853">
            <w:pPr>
              <w:pStyle w:val="TDC1"/>
              <w:rPr>
                <w:rFonts w:ascii="Museo Sans Condensed" w:hAnsi="Museo Sans Condensed"/>
              </w:rPr>
            </w:pPr>
            <w:r w:rsidRPr="00C36BC4">
              <w:rPr>
                <w:rFonts w:ascii="Museo Sans Condensed" w:hAnsi="Museo Sans Condensed"/>
              </w:rPr>
              <w:t>SISTEMA INTEGRADO DE GESTIÓN</w:t>
            </w:r>
          </w:p>
        </w:tc>
      </w:tr>
      <w:tr w:rsidR="00AE7853" w:rsidRPr="00C36BC4" w14:paraId="59128382" w14:textId="77777777" w:rsidTr="001006F8">
        <w:tc>
          <w:tcPr>
            <w:tcW w:w="9244" w:type="dxa"/>
            <w:gridSpan w:val="5"/>
          </w:tcPr>
          <w:p w14:paraId="1697CFFB" w14:textId="0A4E7CB9" w:rsidR="00AE7853" w:rsidRPr="00C36BC4" w:rsidRDefault="00AE7853">
            <w:pPr>
              <w:pStyle w:val="TDC1"/>
              <w:rPr>
                <w:rFonts w:ascii="Museo Sans Condensed" w:hAnsi="Museo Sans Condensed"/>
              </w:rPr>
            </w:pPr>
            <w:r w:rsidRPr="00C36BC4">
              <w:rPr>
                <w:rFonts w:ascii="Museo Sans Condensed" w:hAnsi="Museo Sans Condensed"/>
              </w:rPr>
              <w:t>MANUAL DE SEGURIDAD DE LA INFORMACIÓN</w:t>
            </w:r>
          </w:p>
        </w:tc>
      </w:tr>
      <w:tr w:rsidR="00AE7853" w:rsidRPr="00C36BC4" w14:paraId="41416EB9" w14:textId="77777777" w:rsidTr="001006F8">
        <w:tc>
          <w:tcPr>
            <w:tcW w:w="2836" w:type="dxa"/>
          </w:tcPr>
          <w:p w14:paraId="364BFC53" w14:textId="77777777" w:rsidR="00AE7853" w:rsidRPr="00C36BC4" w:rsidRDefault="00AE7853">
            <w:pPr>
              <w:pStyle w:val="TDC1"/>
              <w:rPr>
                <w:rFonts w:ascii="Museo Sans Condensed" w:hAnsi="Museo Sans Condensed"/>
              </w:rPr>
            </w:pPr>
            <w:r w:rsidRPr="00C36BC4">
              <w:rPr>
                <w:rFonts w:ascii="Museo Sans Condensed" w:hAnsi="Museo Sans Condensed"/>
              </w:rPr>
              <w:t>CÓDIGO:</w:t>
            </w:r>
          </w:p>
        </w:tc>
        <w:tc>
          <w:tcPr>
            <w:tcW w:w="3510" w:type="dxa"/>
            <w:gridSpan w:val="2"/>
          </w:tcPr>
          <w:p w14:paraId="1C1BDDC9" w14:textId="44435CF9" w:rsidR="00AE7853" w:rsidRPr="00C36BC4" w:rsidRDefault="004963F7">
            <w:pPr>
              <w:pStyle w:val="TDC1"/>
              <w:rPr>
                <w:rFonts w:ascii="Museo Sans Condensed" w:hAnsi="Museo Sans Condensed"/>
              </w:rPr>
            </w:pPr>
            <w:r w:rsidRPr="00C36BC4">
              <w:rPr>
                <w:rFonts w:ascii="Museo Sans Condensed" w:hAnsi="Museo Sans Condensed"/>
              </w:rPr>
              <w:t>IDPAC-GTI-MN-01</w:t>
            </w:r>
          </w:p>
        </w:tc>
        <w:tc>
          <w:tcPr>
            <w:tcW w:w="1449" w:type="dxa"/>
          </w:tcPr>
          <w:p w14:paraId="7418357E" w14:textId="77777777" w:rsidR="00AE7853" w:rsidRPr="00C36BC4" w:rsidRDefault="00AE7853">
            <w:pPr>
              <w:pStyle w:val="TDC1"/>
              <w:rPr>
                <w:rFonts w:ascii="Museo Sans Condensed" w:hAnsi="Museo Sans Condensed"/>
              </w:rPr>
            </w:pPr>
            <w:r w:rsidRPr="00C36BC4">
              <w:rPr>
                <w:rFonts w:ascii="Museo Sans Condensed" w:hAnsi="Museo Sans Condensed"/>
              </w:rPr>
              <w:t>VERSIÓN</w:t>
            </w:r>
          </w:p>
        </w:tc>
        <w:tc>
          <w:tcPr>
            <w:tcW w:w="1449" w:type="dxa"/>
          </w:tcPr>
          <w:p w14:paraId="5FC91BEE" w14:textId="1845C3AE" w:rsidR="00AE7853" w:rsidRPr="00C36BC4" w:rsidRDefault="00AE7853">
            <w:pPr>
              <w:pStyle w:val="TDC1"/>
              <w:rPr>
                <w:rFonts w:ascii="Museo Sans Condensed" w:hAnsi="Museo Sans Condensed"/>
              </w:rPr>
            </w:pPr>
            <w:r w:rsidRPr="00C36BC4">
              <w:rPr>
                <w:rFonts w:ascii="Museo Sans Condensed" w:hAnsi="Museo Sans Condensed"/>
              </w:rPr>
              <w:t>0</w:t>
            </w:r>
            <w:r w:rsidR="00937F3D" w:rsidRPr="00C36BC4">
              <w:rPr>
                <w:rFonts w:ascii="Museo Sans Condensed" w:hAnsi="Museo Sans Condensed"/>
              </w:rPr>
              <w:t>1</w:t>
            </w:r>
          </w:p>
        </w:tc>
      </w:tr>
      <w:tr w:rsidR="00AE7853" w:rsidRPr="00C36BC4" w14:paraId="7141349C" w14:textId="77777777" w:rsidTr="001006F8">
        <w:tc>
          <w:tcPr>
            <w:tcW w:w="2836" w:type="dxa"/>
          </w:tcPr>
          <w:p w14:paraId="06419351" w14:textId="77777777" w:rsidR="00AE7853" w:rsidRPr="00C36BC4" w:rsidRDefault="00AE7853">
            <w:pPr>
              <w:pStyle w:val="TDC1"/>
              <w:rPr>
                <w:rFonts w:ascii="Museo Sans Condensed" w:hAnsi="Museo Sans Condensed"/>
              </w:rPr>
            </w:pPr>
            <w:r w:rsidRPr="00C36BC4">
              <w:rPr>
                <w:rFonts w:ascii="Museo Sans Condensed" w:hAnsi="Museo Sans Condensed"/>
              </w:rPr>
              <w:t>ELABORÓ</w:t>
            </w:r>
          </w:p>
        </w:tc>
        <w:tc>
          <w:tcPr>
            <w:tcW w:w="3510" w:type="dxa"/>
            <w:gridSpan w:val="2"/>
          </w:tcPr>
          <w:p w14:paraId="1CBD3151" w14:textId="77777777" w:rsidR="00AE7853" w:rsidRPr="00C36BC4" w:rsidRDefault="00AE7853">
            <w:pPr>
              <w:pStyle w:val="TDC1"/>
              <w:rPr>
                <w:rFonts w:ascii="Museo Sans Condensed" w:hAnsi="Museo Sans Condensed"/>
              </w:rPr>
            </w:pPr>
            <w:r w:rsidRPr="00C36BC4">
              <w:rPr>
                <w:rFonts w:ascii="Museo Sans Condensed" w:hAnsi="Museo Sans Condensed"/>
              </w:rPr>
              <w:t>REVISÓ</w:t>
            </w:r>
          </w:p>
        </w:tc>
        <w:tc>
          <w:tcPr>
            <w:tcW w:w="2898" w:type="dxa"/>
            <w:gridSpan w:val="2"/>
          </w:tcPr>
          <w:p w14:paraId="2119AE52" w14:textId="77777777" w:rsidR="00AE7853" w:rsidRPr="00C36BC4" w:rsidRDefault="00AE7853">
            <w:pPr>
              <w:pStyle w:val="TDC1"/>
              <w:rPr>
                <w:rFonts w:ascii="Museo Sans Condensed" w:hAnsi="Museo Sans Condensed"/>
              </w:rPr>
            </w:pPr>
            <w:r w:rsidRPr="00C36BC4">
              <w:rPr>
                <w:rFonts w:ascii="Museo Sans Condensed" w:hAnsi="Museo Sans Condensed"/>
              </w:rPr>
              <w:t>APROBÓ</w:t>
            </w:r>
          </w:p>
        </w:tc>
      </w:tr>
      <w:tr w:rsidR="004963F7" w:rsidRPr="00C36BC4" w14:paraId="340189BA" w14:textId="77777777" w:rsidTr="00C36BC4">
        <w:tc>
          <w:tcPr>
            <w:tcW w:w="2836" w:type="dxa"/>
            <w:vAlign w:val="center"/>
          </w:tcPr>
          <w:p w14:paraId="7B963FF0" w14:textId="77777777" w:rsidR="004963F7" w:rsidRPr="00C36BC4" w:rsidRDefault="004963F7" w:rsidP="004963F7">
            <w:pPr>
              <w:pStyle w:val="TDC1"/>
              <w:rPr>
                <w:rFonts w:ascii="Museo Sans Condensed" w:hAnsi="Museo Sans Condensed"/>
              </w:rPr>
            </w:pPr>
            <w:r w:rsidRPr="00C36BC4">
              <w:rPr>
                <w:rFonts w:ascii="Museo Sans Condensed" w:hAnsi="Museo Sans Condensed"/>
              </w:rPr>
              <w:t>Maribel Ardila Flórez</w:t>
            </w:r>
          </w:p>
          <w:p w14:paraId="6D8C470B" w14:textId="4E1FE69A" w:rsidR="004963F7" w:rsidRPr="00C36BC4" w:rsidRDefault="004963F7" w:rsidP="004963F7">
            <w:pPr>
              <w:pStyle w:val="TDC1"/>
              <w:rPr>
                <w:rFonts w:ascii="Museo Sans Condensed" w:hAnsi="Museo Sans Condensed"/>
              </w:rPr>
            </w:pPr>
            <w:r w:rsidRPr="00C36BC4">
              <w:rPr>
                <w:rFonts w:ascii="Museo Sans Condensed" w:hAnsi="Museo Sans Condensed"/>
              </w:rPr>
              <w:t>Contratista</w:t>
            </w:r>
          </w:p>
        </w:tc>
        <w:tc>
          <w:tcPr>
            <w:tcW w:w="3510" w:type="dxa"/>
            <w:gridSpan w:val="2"/>
            <w:vAlign w:val="center"/>
          </w:tcPr>
          <w:p w14:paraId="38DE8B12" w14:textId="77777777" w:rsidR="004963F7" w:rsidRPr="00C36BC4" w:rsidRDefault="004963F7" w:rsidP="004963F7">
            <w:pPr>
              <w:pStyle w:val="TDC1"/>
              <w:rPr>
                <w:rFonts w:ascii="Museo Sans Condensed" w:hAnsi="Museo Sans Condensed"/>
              </w:rPr>
            </w:pPr>
            <w:r w:rsidRPr="00C36BC4">
              <w:rPr>
                <w:rFonts w:ascii="Museo Sans Condensed" w:hAnsi="Museo Sans Condensed"/>
              </w:rPr>
              <w:t xml:space="preserve">José Antonio Chaparro Gómez </w:t>
            </w:r>
          </w:p>
          <w:p w14:paraId="398E734C" w14:textId="2C16A27B" w:rsidR="004963F7" w:rsidRPr="00C36BC4" w:rsidRDefault="004963F7" w:rsidP="00A375F9">
            <w:pPr>
              <w:pStyle w:val="TDC1"/>
              <w:rPr>
                <w:rFonts w:ascii="Museo Sans Condensed" w:hAnsi="Museo Sans Condensed"/>
              </w:rPr>
            </w:pPr>
            <w:r w:rsidRPr="00C36BC4">
              <w:rPr>
                <w:rFonts w:ascii="Museo Sans Condensed" w:hAnsi="Museo Sans Condensed"/>
              </w:rPr>
              <w:t>Profesional especializado 222 – 04</w:t>
            </w:r>
          </w:p>
        </w:tc>
        <w:tc>
          <w:tcPr>
            <w:tcW w:w="2898" w:type="dxa"/>
            <w:gridSpan w:val="2"/>
            <w:vAlign w:val="center"/>
          </w:tcPr>
          <w:p w14:paraId="28E9FFA8" w14:textId="43577B00" w:rsidR="004963F7" w:rsidRPr="00C36BC4" w:rsidRDefault="004963F7" w:rsidP="004963F7">
            <w:pPr>
              <w:pStyle w:val="TDC1"/>
              <w:rPr>
                <w:rFonts w:ascii="Museo Sans Condensed" w:hAnsi="Museo Sans Condensed"/>
              </w:rPr>
            </w:pPr>
            <w:r w:rsidRPr="00C36BC4">
              <w:rPr>
                <w:rFonts w:ascii="Museo Sans Condensed" w:hAnsi="Museo Sans Condensed"/>
              </w:rPr>
              <w:t>Comité Institucional de Gestión y Desempeño</w:t>
            </w:r>
          </w:p>
        </w:tc>
      </w:tr>
      <w:tr w:rsidR="00AE7853" w:rsidRPr="00C36BC4" w14:paraId="4644AA67" w14:textId="77777777" w:rsidTr="001006F8">
        <w:tc>
          <w:tcPr>
            <w:tcW w:w="2836" w:type="dxa"/>
          </w:tcPr>
          <w:p w14:paraId="7CD9DD96" w14:textId="77777777" w:rsidR="00AE7853" w:rsidRPr="00C36BC4" w:rsidRDefault="00AE7853">
            <w:pPr>
              <w:pStyle w:val="TDC1"/>
              <w:rPr>
                <w:rFonts w:ascii="Museo Sans Condensed" w:hAnsi="Museo Sans Condensed"/>
              </w:rPr>
            </w:pPr>
            <w:r w:rsidRPr="00C36BC4">
              <w:rPr>
                <w:rFonts w:ascii="Museo Sans Condensed" w:hAnsi="Museo Sans Condensed"/>
              </w:rPr>
              <w:t>FECHA</w:t>
            </w:r>
          </w:p>
        </w:tc>
        <w:tc>
          <w:tcPr>
            <w:tcW w:w="3510" w:type="dxa"/>
            <w:gridSpan w:val="2"/>
          </w:tcPr>
          <w:p w14:paraId="4D16CCC3" w14:textId="77777777" w:rsidR="00AE7853" w:rsidRPr="00C36BC4" w:rsidRDefault="00AE7853">
            <w:pPr>
              <w:pStyle w:val="TDC1"/>
              <w:rPr>
                <w:rFonts w:ascii="Museo Sans Condensed" w:hAnsi="Museo Sans Condensed"/>
              </w:rPr>
            </w:pPr>
            <w:r w:rsidRPr="00C36BC4">
              <w:rPr>
                <w:rFonts w:ascii="Museo Sans Condensed" w:hAnsi="Museo Sans Condensed"/>
              </w:rPr>
              <w:t>FECHA</w:t>
            </w:r>
          </w:p>
        </w:tc>
        <w:tc>
          <w:tcPr>
            <w:tcW w:w="2898" w:type="dxa"/>
            <w:gridSpan w:val="2"/>
          </w:tcPr>
          <w:p w14:paraId="7EBA25AF" w14:textId="77777777" w:rsidR="00AE7853" w:rsidRPr="00C36BC4" w:rsidRDefault="00AE7853">
            <w:pPr>
              <w:pStyle w:val="TDC1"/>
              <w:rPr>
                <w:rFonts w:ascii="Museo Sans Condensed" w:hAnsi="Museo Sans Condensed"/>
              </w:rPr>
            </w:pPr>
            <w:r w:rsidRPr="00C36BC4">
              <w:rPr>
                <w:rFonts w:ascii="Museo Sans Condensed" w:hAnsi="Museo Sans Condensed"/>
              </w:rPr>
              <w:t>FECHA</w:t>
            </w:r>
          </w:p>
        </w:tc>
      </w:tr>
      <w:tr w:rsidR="004963F7" w:rsidRPr="00C36BC4" w14:paraId="68EE37B9" w14:textId="77777777" w:rsidTr="000B7447">
        <w:tc>
          <w:tcPr>
            <w:tcW w:w="2836" w:type="dxa"/>
            <w:vAlign w:val="center"/>
          </w:tcPr>
          <w:p w14:paraId="534A06C3" w14:textId="1DAB52BB" w:rsidR="004963F7" w:rsidRPr="00C36BC4" w:rsidRDefault="004963F7" w:rsidP="004963F7">
            <w:pPr>
              <w:pStyle w:val="TDC1"/>
              <w:rPr>
                <w:rFonts w:ascii="Museo Sans Condensed" w:hAnsi="Museo Sans Condensed"/>
              </w:rPr>
            </w:pPr>
            <w:r w:rsidRPr="00C36BC4">
              <w:rPr>
                <w:rFonts w:ascii="Museo Sans Condensed" w:hAnsi="Museo Sans Condensed"/>
              </w:rPr>
              <w:t>16/12/2020</w:t>
            </w:r>
          </w:p>
        </w:tc>
        <w:tc>
          <w:tcPr>
            <w:tcW w:w="3510" w:type="dxa"/>
            <w:gridSpan w:val="2"/>
            <w:vAlign w:val="center"/>
          </w:tcPr>
          <w:p w14:paraId="59F23C68" w14:textId="5091A1AE" w:rsidR="004963F7" w:rsidRPr="00C36BC4" w:rsidRDefault="004963F7" w:rsidP="004963F7">
            <w:pPr>
              <w:pStyle w:val="TDC1"/>
              <w:rPr>
                <w:rFonts w:ascii="Museo Sans Condensed" w:hAnsi="Museo Sans Condensed"/>
              </w:rPr>
            </w:pPr>
            <w:r w:rsidRPr="00C36BC4">
              <w:rPr>
                <w:rFonts w:ascii="Museo Sans Condensed" w:hAnsi="Museo Sans Condensed"/>
              </w:rPr>
              <w:t>18/03/2021</w:t>
            </w:r>
          </w:p>
        </w:tc>
        <w:tc>
          <w:tcPr>
            <w:tcW w:w="2898" w:type="dxa"/>
            <w:gridSpan w:val="2"/>
            <w:vAlign w:val="center"/>
          </w:tcPr>
          <w:p w14:paraId="3D044C41" w14:textId="7DF47091" w:rsidR="004963F7" w:rsidRPr="00C36BC4" w:rsidRDefault="004963F7" w:rsidP="004963F7">
            <w:pPr>
              <w:pStyle w:val="TDC1"/>
              <w:rPr>
                <w:rFonts w:ascii="Museo Sans Condensed" w:hAnsi="Museo Sans Condensed"/>
              </w:rPr>
            </w:pPr>
            <w:r w:rsidRPr="00C36BC4">
              <w:rPr>
                <w:rFonts w:ascii="Museo Sans Condensed" w:hAnsi="Museo Sans Condensed"/>
              </w:rPr>
              <w:t>26/03/2021</w:t>
            </w:r>
          </w:p>
        </w:tc>
      </w:tr>
    </w:tbl>
    <w:p w14:paraId="78C522D9" w14:textId="7EAAC3A2" w:rsidR="00AE7853" w:rsidRPr="00C36BC4" w:rsidRDefault="00AE7853" w:rsidP="00AE7853">
      <w:pPr>
        <w:rPr>
          <w:rFonts w:ascii="Museo Sans Condensed" w:hAnsi="Museo Sans Condensed"/>
          <w:lang w:val="es-ES"/>
        </w:rPr>
      </w:pPr>
    </w:p>
    <w:tbl>
      <w:tblPr>
        <w:tblStyle w:val="Tablaconcuadrcula"/>
        <w:tblW w:w="9255" w:type="dxa"/>
        <w:tblInd w:w="-176" w:type="dxa"/>
        <w:tblLook w:val="04A0" w:firstRow="1" w:lastRow="0" w:firstColumn="1" w:lastColumn="0" w:noHBand="0" w:noVBand="1"/>
      </w:tblPr>
      <w:tblGrid>
        <w:gridCol w:w="2213"/>
        <w:gridCol w:w="1628"/>
        <w:gridCol w:w="5414"/>
      </w:tblGrid>
      <w:tr w:rsidR="00AE7853" w:rsidRPr="00C36BC4" w14:paraId="5088909B" w14:textId="77777777" w:rsidTr="001006F8">
        <w:trPr>
          <w:trHeight w:val="258"/>
        </w:trPr>
        <w:tc>
          <w:tcPr>
            <w:tcW w:w="9255" w:type="dxa"/>
            <w:gridSpan w:val="3"/>
            <w:shd w:val="clear" w:color="auto" w:fill="BFBFBF" w:themeFill="background1" w:themeFillShade="BF"/>
          </w:tcPr>
          <w:p w14:paraId="041C662D" w14:textId="77777777" w:rsidR="00AE7853" w:rsidRPr="00C36BC4" w:rsidRDefault="00AE7853" w:rsidP="001006F8">
            <w:pPr>
              <w:pStyle w:val="Default"/>
              <w:jc w:val="center"/>
              <w:rPr>
                <w:rFonts w:ascii="Museo Sans Condensed" w:hAnsi="Museo Sans Condensed"/>
                <w:sz w:val="22"/>
                <w:szCs w:val="22"/>
              </w:rPr>
            </w:pPr>
            <w:r w:rsidRPr="00C36BC4">
              <w:rPr>
                <w:rFonts w:ascii="Museo Sans Condensed" w:hAnsi="Museo Sans Condensed"/>
                <w:b/>
                <w:bCs/>
                <w:sz w:val="22"/>
                <w:szCs w:val="22"/>
              </w:rPr>
              <w:t>REGISTRO DE MODIFICACIONES</w:t>
            </w:r>
          </w:p>
        </w:tc>
      </w:tr>
      <w:tr w:rsidR="00AE7853" w:rsidRPr="00C36BC4" w14:paraId="43CF019D" w14:textId="77777777" w:rsidTr="001006F8">
        <w:trPr>
          <w:trHeight w:val="249"/>
        </w:trPr>
        <w:tc>
          <w:tcPr>
            <w:tcW w:w="2213" w:type="dxa"/>
            <w:shd w:val="clear" w:color="auto" w:fill="BFBFBF" w:themeFill="background1" w:themeFillShade="BF"/>
          </w:tcPr>
          <w:p w14:paraId="2220765B" w14:textId="77777777" w:rsidR="00AE7853" w:rsidRPr="00C36BC4" w:rsidRDefault="00AE7853" w:rsidP="001006F8">
            <w:pPr>
              <w:pStyle w:val="Default"/>
              <w:jc w:val="center"/>
              <w:rPr>
                <w:rFonts w:ascii="Museo Sans Condensed" w:hAnsi="Museo Sans Condensed"/>
                <w:sz w:val="22"/>
                <w:szCs w:val="22"/>
              </w:rPr>
            </w:pPr>
            <w:r w:rsidRPr="00C36BC4">
              <w:rPr>
                <w:rFonts w:ascii="Museo Sans Condensed" w:hAnsi="Museo Sans Condensed"/>
                <w:b/>
                <w:bCs/>
                <w:sz w:val="22"/>
                <w:szCs w:val="22"/>
              </w:rPr>
              <w:t>VERSIÓN</w:t>
            </w:r>
          </w:p>
        </w:tc>
        <w:tc>
          <w:tcPr>
            <w:tcW w:w="1628" w:type="dxa"/>
            <w:shd w:val="clear" w:color="auto" w:fill="BFBFBF" w:themeFill="background1" w:themeFillShade="BF"/>
          </w:tcPr>
          <w:p w14:paraId="5269580D" w14:textId="77777777" w:rsidR="00AE7853" w:rsidRPr="00C36BC4" w:rsidRDefault="00AE7853" w:rsidP="001006F8">
            <w:pPr>
              <w:pStyle w:val="Default"/>
              <w:jc w:val="center"/>
              <w:rPr>
                <w:rFonts w:ascii="Museo Sans Condensed" w:hAnsi="Museo Sans Condensed"/>
                <w:sz w:val="22"/>
                <w:szCs w:val="22"/>
              </w:rPr>
            </w:pPr>
            <w:r w:rsidRPr="00C36BC4">
              <w:rPr>
                <w:rFonts w:ascii="Museo Sans Condensed" w:hAnsi="Museo Sans Condensed"/>
                <w:b/>
                <w:bCs/>
                <w:sz w:val="22"/>
                <w:szCs w:val="22"/>
              </w:rPr>
              <w:t>FECHA</w:t>
            </w:r>
          </w:p>
        </w:tc>
        <w:tc>
          <w:tcPr>
            <w:tcW w:w="5414" w:type="dxa"/>
            <w:shd w:val="clear" w:color="auto" w:fill="BFBFBF" w:themeFill="background1" w:themeFillShade="BF"/>
          </w:tcPr>
          <w:p w14:paraId="2E63C024" w14:textId="77777777" w:rsidR="00AE7853" w:rsidRPr="00C36BC4" w:rsidRDefault="00AE7853" w:rsidP="001006F8">
            <w:pPr>
              <w:pStyle w:val="Default"/>
              <w:jc w:val="center"/>
              <w:rPr>
                <w:rFonts w:ascii="Museo Sans Condensed" w:hAnsi="Museo Sans Condensed"/>
                <w:sz w:val="22"/>
                <w:szCs w:val="22"/>
              </w:rPr>
            </w:pPr>
            <w:r w:rsidRPr="00C36BC4">
              <w:rPr>
                <w:rFonts w:ascii="Museo Sans Condensed" w:hAnsi="Museo Sans Condensed"/>
                <w:b/>
                <w:bCs/>
                <w:sz w:val="22"/>
                <w:szCs w:val="22"/>
              </w:rPr>
              <w:t>ÍTEM MODIFICADO – DESCRIPCIÓN</w:t>
            </w:r>
          </w:p>
        </w:tc>
      </w:tr>
      <w:tr w:rsidR="00AE7853" w:rsidRPr="00C36BC4" w14:paraId="0E6422B6" w14:textId="77777777" w:rsidTr="001006F8">
        <w:trPr>
          <w:trHeight w:val="249"/>
        </w:trPr>
        <w:tc>
          <w:tcPr>
            <w:tcW w:w="2213" w:type="dxa"/>
            <w:vAlign w:val="center"/>
          </w:tcPr>
          <w:p w14:paraId="777DCA62" w14:textId="77777777" w:rsidR="00AE7853" w:rsidRPr="00C36BC4" w:rsidRDefault="00AE7853" w:rsidP="001006F8">
            <w:pPr>
              <w:pStyle w:val="Default"/>
              <w:jc w:val="center"/>
              <w:rPr>
                <w:rFonts w:ascii="Museo Sans Condensed" w:hAnsi="Museo Sans Condensed"/>
                <w:sz w:val="22"/>
                <w:szCs w:val="22"/>
              </w:rPr>
            </w:pPr>
            <w:r w:rsidRPr="00C36BC4">
              <w:rPr>
                <w:rFonts w:ascii="Museo Sans Condensed" w:hAnsi="Museo Sans Condensed"/>
                <w:sz w:val="22"/>
                <w:szCs w:val="22"/>
              </w:rPr>
              <w:t>01</w:t>
            </w:r>
          </w:p>
        </w:tc>
        <w:tc>
          <w:tcPr>
            <w:tcW w:w="1628" w:type="dxa"/>
            <w:vAlign w:val="center"/>
          </w:tcPr>
          <w:p w14:paraId="2FCA1673" w14:textId="44A35C72" w:rsidR="00AE7853" w:rsidRPr="00C36BC4" w:rsidRDefault="004963F7" w:rsidP="001006F8">
            <w:pPr>
              <w:pStyle w:val="Default"/>
              <w:jc w:val="center"/>
              <w:rPr>
                <w:rFonts w:ascii="Museo Sans Condensed" w:hAnsi="Museo Sans Condensed"/>
                <w:sz w:val="22"/>
                <w:szCs w:val="22"/>
              </w:rPr>
            </w:pPr>
            <w:r w:rsidRPr="00C36BC4">
              <w:rPr>
                <w:rFonts w:ascii="Museo Sans Condensed" w:hAnsi="Museo Sans Condensed"/>
                <w:sz w:val="22"/>
                <w:szCs w:val="22"/>
              </w:rPr>
              <w:t>26/03/2021</w:t>
            </w:r>
          </w:p>
        </w:tc>
        <w:tc>
          <w:tcPr>
            <w:tcW w:w="5414" w:type="dxa"/>
            <w:vAlign w:val="center"/>
          </w:tcPr>
          <w:p w14:paraId="76CC1590" w14:textId="77777777" w:rsidR="00AE7853" w:rsidRPr="00C36BC4" w:rsidRDefault="00AE7853" w:rsidP="001006F8">
            <w:pPr>
              <w:pStyle w:val="Default"/>
              <w:jc w:val="both"/>
              <w:rPr>
                <w:rFonts w:ascii="Museo Sans Condensed" w:hAnsi="Museo Sans Condensed"/>
                <w:sz w:val="22"/>
                <w:szCs w:val="22"/>
              </w:rPr>
            </w:pPr>
            <w:r w:rsidRPr="00C36BC4">
              <w:rPr>
                <w:rFonts w:ascii="Museo Sans Condensed" w:hAnsi="Museo Sans Condensed"/>
                <w:sz w:val="22"/>
                <w:szCs w:val="22"/>
              </w:rPr>
              <w:t>Versión Inicial</w:t>
            </w:r>
          </w:p>
        </w:tc>
      </w:tr>
    </w:tbl>
    <w:p w14:paraId="78202445" w14:textId="77777777" w:rsidR="00AE7853" w:rsidRPr="00663DAA" w:rsidRDefault="00AE7853" w:rsidP="00AE7853">
      <w:pPr>
        <w:rPr>
          <w:rFonts w:ascii="Museo Sans Condensed" w:hAnsi="Museo Sans Condensed"/>
          <w:lang w:val="es-ES"/>
        </w:rPr>
      </w:pPr>
    </w:p>
    <w:p w14:paraId="751AC654" w14:textId="65E7C536" w:rsidR="00AE7853" w:rsidRPr="00663DAA" w:rsidRDefault="00AE7853" w:rsidP="00AE7853">
      <w:pPr>
        <w:rPr>
          <w:rFonts w:ascii="Museo Sans Condensed" w:hAnsi="Museo Sans Condensed"/>
          <w:lang w:val="es-ES"/>
        </w:rPr>
      </w:pPr>
    </w:p>
    <w:p w14:paraId="0785A5D3" w14:textId="60F98AD5" w:rsidR="00AE7853" w:rsidRDefault="00AE7853" w:rsidP="00AE7853">
      <w:pPr>
        <w:rPr>
          <w:rFonts w:ascii="Museo Sans Condensed" w:hAnsi="Museo Sans Condensed"/>
          <w:lang w:val="es-ES"/>
        </w:rPr>
      </w:pPr>
    </w:p>
    <w:p w14:paraId="604FEDCF" w14:textId="756315A2" w:rsidR="00FA38D4" w:rsidRDefault="00FA38D4" w:rsidP="00AE7853">
      <w:pPr>
        <w:rPr>
          <w:rFonts w:ascii="Museo Sans Condensed" w:hAnsi="Museo Sans Condensed"/>
          <w:lang w:val="es-ES"/>
        </w:rPr>
      </w:pPr>
    </w:p>
    <w:p w14:paraId="7541D638" w14:textId="77777777" w:rsidR="00FA38D4" w:rsidRPr="00663DAA" w:rsidRDefault="00FA38D4" w:rsidP="00AE7853">
      <w:pPr>
        <w:rPr>
          <w:rFonts w:ascii="Museo Sans Condensed" w:hAnsi="Museo Sans Condensed"/>
          <w:lang w:val="es-ES"/>
        </w:rPr>
      </w:pPr>
    </w:p>
    <w:p w14:paraId="3F169821" w14:textId="60D70F97" w:rsidR="00AE7853" w:rsidRPr="00663DAA" w:rsidRDefault="00AE7853" w:rsidP="00AE7853">
      <w:pPr>
        <w:rPr>
          <w:rFonts w:ascii="Museo Sans Condensed" w:hAnsi="Museo Sans Condensed"/>
          <w:lang w:val="es-ES"/>
        </w:rPr>
      </w:pPr>
    </w:p>
    <w:p w14:paraId="357DF962" w14:textId="3CD50329" w:rsidR="00AE7853" w:rsidRPr="00663DAA" w:rsidRDefault="00AE7853" w:rsidP="00AE7853">
      <w:pPr>
        <w:rPr>
          <w:rFonts w:ascii="Museo Sans Condensed" w:hAnsi="Museo Sans Condensed"/>
          <w:lang w:val="es-ES"/>
        </w:rPr>
      </w:pPr>
    </w:p>
    <w:p w14:paraId="52E71E93" w14:textId="078CCFB6" w:rsidR="00AE7853" w:rsidRPr="00663DAA" w:rsidRDefault="00AE7853" w:rsidP="00AE7853">
      <w:pPr>
        <w:rPr>
          <w:rFonts w:ascii="Museo Sans Condensed" w:hAnsi="Museo Sans Condensed"/>
          <w:lang w:val="es-ES"/>
        </w:rPr>
      </w:pPr>
    </w:p>
    <w:p w14:paraId="40093895" w14:textId="3CCC8033" w:rsidR="00AE7853" w:rsidRPr="00663DAA" w:rsidRDefault="00AE7853" w:rsidP="00AE7853">
      <w:pPr>
        <w:rPr>
          <w:rFonts w:ascii="Museo Sans Condensed" w:hAnsi="Museo Sans Condensed"/>
          <w:lang w:val="es-ES"/>
        </w:rPr>
      </w:pPr>
    </w:p>
    <w:p w14:paraId="0C5EF6BA" w14:textId="322BFB03" w:rsidR="00AE7853" w:rsidRPr="00663DAA" w:rsidRDefault="00AE7853" w:rsidP="00AE7853">
      <w:pPr>
        <w:rPr>
          <w:rFonts w:ascii="Museo Sans Condensed" w:hAnsi="Museo Sans Condensed"/>
          <w:lang w:val="es-ES"/>
        </w:rPr>
      </w:pPr>
    </w:p>
    <w:p w14:paraId="71E483D5" w14:textId="7B640D64" w:rsidR="00FA38D4" w:rsidRDefault="00FA38D4" w:rsidP="00AE7853">
      <w:pPr>
        <w:rPr>
          <w:rFonts w:ascii="Museo Sans Condensed" w:hAnsi="Museo Sans Condensed"/>
          <w:lang w:val="es-ES"/>
        </w:rPr>
      </w:pPr>
    </w:p>
    <w:p w14:paraId="4862B053" w14:textId="0D132D1B" w:rsidR="00A375F9" w:rsidRDefault="00A375F9" w:rsidP="00AE7853">
      <w:pPr>
        <w:rPr>
          <w:rFonts w:ascii="Museo Sans Condensed" w:hAnsi="Museo Sans Condensed"/>
          <w:lang w:val="es-ES"/>
        </w:rPr>
      </w:pPr>
    </w:p>
    <w:p w14:paraId="33B62D31" w14:textId="77777777" w:rsidR="00A375F9" w:rsidRDefault="00A375F9" w:rsidP="00AE7853">
      <w:pPr>
        <w:rPr>
          <w:rFonts w:ascii="Museo Sans Condensed" w:hAnsi="Museo Sans Condensed"/>
          <w:lang w:val="es-ES"/>
        </w:rPr>
      </w:pPr>
    </w:p>
    <w:p w14:paraId="004DC45A" w14:textId="42724F91" w:rsidR="00FA38D4" w:rsidRDefault="00FA38D4" w:rsidP="00AE7853">
      <w:pPr>
        <w:rPr>
          <w:rFonts w:ascii="Museo Sans Condensed" w:hAnsi="Museo Sans Condensed"/>
          <w:lang w:val="es-ES"/>
        </w:rPr>
      </w:pPr>
    </w:p>
    <w:p w14:paraId="36634139" w14:textId="77777777" w:rsidR="00FA38D4" w:rsidRPr="00663DAA" w:rsidRDefault="00FA38D4" w:rsidP="00AE7853">
      <w:pPr>
        <w:rPr>
          <w:rFonts w:ascii="Museo Sans Condensed" w:hAnsi="Museo Sans Condensed"/>
          <w:lang w:val="es-ES"/>
        </w:rPr>
      </w:pPr>
    </w:p>
    <w:p w14:paraId="421E657B" w14:textId="53BE0BE6" w:rsidR="00AE7853" w:rsidRPr="00663DAA" w:rsidRDefault="00CA3D56" w:rsidP="00C36BC4">
      <w:pPr>
        <w:spacing w:line="360" w:lineRule="auto"/>
        <w:jc w:val="center"/>
        <w:rPr>
          <w:rFonts w:ascii="Museo Sans Condensed" w:hAnsi="Museo Sans Condensed"/>
          <w:b/>
          <w:bCs/>
          <w:lang w:val="es-ES"/>
        </w:rPr>
      </w:pPr>
      <w:r w:rsidRPr="00663DAA">
        <w:rPr>
          <w:rFonts w:ascii="Museo Sans Condensed" w:hAnsi="Museo Sans Condensed"/>
          <w:b/>
          <w:bCs/>
          <w:lang w:val="es-ES"/>
        </w:rPr>
        <w:lastRenderedPageBreak/>
        <w:t>TABLA DE CONTENIDO</w:t>
      </w:r>
    </w:p>
    <w:p w14:paraId="17FA7D63" w14:textId="1021D518" w:rsidR="00757397" w:rsidRDefault="00AE7853">
      <w:pPr>
        <w:pStyle w:val="TDC1"/>
        <w:rPr>
          <w:rFonts w:eastAsiaTheme="minorEastAsia"/>
          <w:noProof/>
          <w:lang w:eastAsia="es-CO"/>
        </w:rPr>
      </w:pPr>
      <w:r w:rsidRPr="00663DAA">
        <w:rPr>
          <w:lang w:val="es-ES"/>
        </w:rPr>
        <w:fldChar w:fldCharType="begin"/>
      </w:r>
      <w:r w:rsidRPr="00F13A63">
        <w:rPr>
          <w:lang w:val="es-ES"/>
        </w:rPr>
        <w:instrText xml:space="preserve"> TOC \o "1-3" \h \z \u </w:instrText>
      </w:r>
      <w:r w:rsidRPr="00663DAA">
        <w:rPr>
          <w:lang w:val="es-ES"/>
        </w:rPr>
        <w:fldChar w:fldCharType="separate"/>
      </w:r>
      <w:hyperlink w:anchor="_Toc69506325" w:history="1">
        <w:r w:rsidR="00757397" w:rsidRPr="004070FE">
          <w:rPr>
            <w:rStyle w:val="Hipervnculo"/>
            <w:rFonts w:ascii="Museo Sans Condensed" w:hAnsi="Museo Sans Condensed"/>
            <w:noProof/>
          </w:rPr>
          <w:t>1</w:t>
        </w:r>
        <w:r w:rsidR="00757397">
          <w:rPr>
            <w:rFonts w:eastAsiaTheme="minorEastAsia"/>
            <w:noProof/>
            <w:lang w:eastAsia="es-CO"/>
          </w:rPr>
          <w:tab/>
        </w:r>
        <w:r w:rsidR="00757397" w:rsidRPr="004070FE">
          <w:rPr>
            <w:rStyle w:val="Hipervnculo"/>
            <w:rFonts w:ascii="Museo Sans Condensed" w:hAnsi="Museo Sans Condensed"/>
            <w:noProof/>
          </w:rPr>
          <w:t>INTRODUCCION</w:t>
        </w:r>
        <w:r w:rsidR="00757397">
          <w:rPr>
            <w:noProof/>
            <w:webHidden/>
          </w:rPr>
          <w:tab/>
        </w:r>
        <w:r w:rsidR="00757397">
          <w:rPr>
            <w:noProof/>
            <w:webHidden/>
          </w:rPr>
          <w:fldChar w:fldCharType="begin"/>
        </w:r>
        <w:r w:rsidR="00757397">
          <w:rPr>
            <w:noProof/>
            <w:webHidden/>
          </w:rPr>
          <w:instrText xml:space="preserve"> PAGEREF _Toc69506325 \h </w:instrText>
        </w:r>
        <w:r w:rsidR="00757397">
          <w:rPr>
            <w:noProof/>
            <w:webHidden/>
          </w:rPr>
        </w:r>
        <w:r w:rsidR="00757397">
          <w:rPr>
            <w:noProof/>
            <w:webHidden/>
          </w:rPr>
          <w:fldChar w:fldCharType="separate"/>
        </w:r>
        <w:r w:rsidR="00757397">
          <w:rPr>
            <w:noProof/>
            <w:webHidden/>
          </w:rPr>
          <w:t>4</w:t>
        </w:r>
        <w:r w:rsidR="00757397">
          <w:rPr>
            <w:noProof/>
            <w:webHidden/>
          </w:rPr>
          <w:fldChar w:fldCharType="end"/>
        </w:r>
      </w:hyperlink>
    </w:p>
    <w:p w14:paraId="7FA90206" w14:textId="2F257DBF" w:rsidR="00757397" w:rsidRDefault="00207291">
      <w:pPr>
        <w:pStyle w:val="TDC1"/>
        <w:rPr>
          <w:rFonts w:eastAsiaTheme="minorEastAsia"/>
          <w:noProof/>
          <w:lang w:eastAsia="es-CO"/>
        </w:rPr>
      </w:pPr>
      <w:hyperlink w:anchor="_Toc69506326" w:history="1">
        <w:r w:rsidR="00757397" w:rsidRPr="004070FE">
          <w:rPr>
            <w:rStyle w:val="Hipervnculo"/>
            <w:rFonts w:ascii="Museo Sans Condensed" w:hAnsi="Museo Sans Condensed"/>
            <w:noProof/>
          </w:rPr>
          <w:t>2</w:t>
        </w:r>
        <w:r w:rsidR="00757397">
          <w:rPr>
            <w:rFonts w:eastAsiaTheme="minorEastAsia"/>
            <w:noProof/>
            <w:lang w:eastAsia="es-CO"/>
          </w:rPr>
          <w:tab/>
        </w:r>
        <w:r w:rsidR="00757397" w:rsidRPr="004070FE">
          <w:rPr>
            <w:rStyle w:val="Hipervnculo"/>
            <w:rFonts w:ascii="Museo Sans Condensed" w:hAnsi="Museo Sans Condensed"/>
            <w:noProof/>
          </w:rPr>
          <w:t>OBJETIVO</w:t>
        </w:r>
        <w:r w:rsidR="00757397">
          <w:rPr>
            <w:noProof/>
            <w:webHidden/>
          </w:rPr>
          <w:tab/>
        </w:r>
        <w:r w:rsidR="00757397">
          <w:rPr>
            <w:noProof/>
            <w:webHidden/>
          </w:rPr>
          <w:fldChar w:fldCharType="begin"/>
        </w:r>
        <w:r w:rsidR="00757397">
          <w:rPr>
            <w:noProof/>
            <w:webHidden/>
          </w:rPr>
          <w:instrText xml:space="preserve"> PAGEREF _Toc69506326 \h </w:instrText>
        </w:r>
        <w:r w:rsidR="00757397">
          <w:rPr>
            <w:noProof/>
            <w:webHidden/>
          </w:rPr>
        </w:r>
        <w:r w:rsidR="00757397">
          <w:rPr>
            <w:noProof/>
            <w:webHidden/>
          </w:rPr>
          <w:fldChar w:fldCharType="separate"/>
        </w:r>
        <w:r w:rsidR="00757397">
          <w:rPr>
            <w:noProof/>
            <w:webHidden/>
          </w:rPr>
          <w:t>4</w:t>
        </w:r>
        <w:r w:rsidR="00757397">
          <w:rPr>
            <w:noProof/>
            <w:webHidden/>
          </w:rPr>
          <w:fldChar w:fldCharType="end"/>
        </w:r>
      </w:hyperlink>
    </w:p>
    <w:p w14:paraId="11BF8FD3" w14:textId="0C8BB6C7" w:rsidR="00757397" w:rsidRDefault="00207291">
      <w:pPr>
        <w:pStyle w:val="TDC1"/>
        <w:rPr>
          <w:rFonts w:eastAsiaTheme="minorEastAsia"/>
          <w:noProof/>
          <w:lang w:eastAsia="es-CO"/>
        </w:rPr>
      </w:pPr>
      <w:hyperlink w:anchor="_Toc69506327" w:history="1">
        <w:r w:rsidR="00757397" w:rsidRPr="004070FE">
          <w:rPr>
            <w:rStyle w:val="Hipervnculo"/>
            <w:rFonts w:ascii="Museo Sans Condensed" w:eastAsia="Times New Roman" w:hAnsi="Museo Sans Condensed"/>
            <w:noProof/>
            <w:lang w:eastAsia="es-CO"/>
          </w:rPr>
          <w:t>3</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ALCANCE</w:t>
        </w:r>
        <w:r w:rsidR="00757397">
          <w:rPr>
            <w:noProof/>
            <w:webHidden/>
          </w:rPr>
          <w:tab/>
        </w:r>
        <w:r w:rsidR="00757397">
          <w:rPr>
            <w:noProof/>
            <w:webHidden/>
          </w:rPr>
          <w:fldChar w:fldCharType="begin"/>
        </w:r>
        <w:r w:rsidR="00757397">
          <w:rPr>
            <w:noProof/>
            <w:webHidden/>
          </w:rPr>
          <w:instrText xml:space="preserve"> PAGEREF _Toc69506327 \h </w:instrText>
        </w:r>
        <w:r w:rsidR="00757397">
          <w:rPr>
            <w:noProof/>
            <w:webHidden/>
          </w:rPr>
        </w:r>
        <w:r w:rsidR="00757397">
          <w:rPr>
            <w:noProof/>
            <w:webHidden/>
          </w:rPr>
          <w:fldChar w:fldCharType="separate"/>
        </w:r>
        <w:r w:rsidR="00757397">
          <w:rPr>
            <w:noProof/>
            <w:webHidden/>
          </w:rPr>
          <w:t>4</w:t>
        </w:r>
        <w:r w:rsidR="00757397">
          <w:rPr>
            <w:noProof/>
            <w:webHidden/>
          </w:rPr>
          <w:fldChar w:fldCharType="end"/>
        </w:r>
      </w:hyperlink>
    </w:p>
    <w:p w14:paraId="7CFD5E00" w14:textId="33D82162" w:rsidR="00757397" w:rsidRDefault="00207291">
      <w:pPr>
        <w:pStyle w:val="TDC1"/>
        <w:rPr>
          <w:rFonts w:eastAsiaTheme="minorEastAsia"/>
          <w:noProof/>
          <w:lang w:eastAsia="es-CO"/>
        </w:rPr>
      </w:pPr>
      <w:hyperlink w:anchor="_Toc69506328" w:history="1">
        <w:r w:rsidR="00757397" w:rsidRPr="004070FE">
          <w:rPr>
            <w:rStyle w:val="Hipervnculo"/>
            <w:rFonts w:ascii="Museo Sans Condensed" w:hAnsi="Museo Sans Condensed"/>
            <w:noProof/>
            <w:lang w:eastAsia="es-CO"/>
          </w:rPr>
          <w:t>4</w:t>
        </w:r>
        <w:r w:rsidR="00757397">
          <w:rPr>
            <w:rFonts w:eastAsiaTheme="minorEastAsia"/>
            <w:noProof/>
            <w:lang w:eastAsia="es-CO"/>
          </w:rPr>
          <w:tab/>
        </w:r>
        <w:r w:rsidR="00757397" w:rsidRPr="004070FE">
          <w:rPr>
            <w:rStyle w:val="Hipervnculo"/>
            <w:rFonts w:ascii="Museo Sans Condensed" w:hAnsi="Museo Sans Condensed"/>
            <w:noProof/>
            <w:lang w:eastAsia="es-CO"/>
          </w:rPr>
          <w:t>GLOSARIO Y DEFINICIÓN DE TÉRMINOS</w:t>
        </w:r>
        <w:r w:rsidR="00757397">
          <w:rPr>
            <w:noProof/>
            <w:webHidden/>
          </w:rPr>
          <w:tab/>
        </w:r>
        <w:r w:rsidR="00757397">
          <w:rPr>
            <w:noProof/>
            <w:webHidden/>
          </w:rPr>
          <w:fldChar w:fldCharType="begin"/>
        </w:r>
        <w:r w:rsidR="00757397">
          <w:rPr>
            <w:noProof/>
            <w:webHidden/>
          </w:rPr>
          <w:instrText xml:space="preserve"> PAGEREF _Toc69506328 \h </w:instrText>
        </w:r>
        <w:r w:rsidR="00757397">
          <w:rPr>
            <w:noProof/>
            <w:webHidden/>
          </w:rPr>
        </w:r>
        <w:r w:rsidR="00757397">
          <w:rPr>
            <w:noProof/>
            <w:webHidden/>
          </w:rPr>
          <w:fldChar w:fldCharType="separate"/>
        </w:r>
        <w:r w:rsidR="00757397">
          <w:rPr>
            <w:noProof/>
            <w:webHidden/>
          </w:rPr>
          <w:t>4</w:t>
        </w:r>
        <w:r w:rsidR="00757397">
          <w:rPr>
            <w:noProof/>
            <w:webHidden/>
          </w:rPr>
          <w:fldChar w:fldCharType="end"/>
        </w:r>
      </w:hyperlink>
    </w:p>
    <w:p w14:paraId="1F0C29BA" w14:textId="154F8737" w:rsidR="00757397" w:rsidRDefault="00207291">
      <w:pPr>
        <w:pStyle w:val="TDC1"/>
        <w:rPr>
          <w:rFonts w:eastAsiaTheme="minorEastAsia"/>
          <w:noProof/>
          <w:lang w:eastAsia="es-CO"/>
        </w:rPr>
      </w:pPr>
      <w:hyperlink w:anchor="_Toc69506329" w:history="1">
        <w:r w:rsidR="00757397" w:rsidRPr="004070FE">
          <w:rPr>
            <w:rStyle w:val="Hipervnculo"/>
            <w:rFonts w:ascii="Museo Sans Condensed" w:eastAsia="Times New Roman" w:hAnsi="Museo Sans Condensed"/>
            <w:noProof/>
            <w:lang w:eastAsia="es-CO"/>
          </w:rPr>
          <w:t>5</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ROLES Y RESPONSABILIDADES</w:t>
        </w:r>
        <w:r w:rsidR="00757397">
          <w:rPr>
            <w:noProof/>
            <w:webHidden/>
          </w:rPr>
          <w:tab/>
        </w:r>
        <w:r w:rsidR="00757397">
          <w:rPr>
            <w:noProof/>
            <w:webHidden/>
          </w:rPr>
          <w:fldChar w:fldCharType="begin"/>
        </w:r>
        <w:r w:rsidR="00757397">
          <w:rPr>
            <w:noProof/>
            <w:webHidden/>
          </w:rPr>
          <w:instrText xml:space="preserve"> PAGEREF _Toc69506329 \h </w:instrText>
        </w:r>
        <w:r w:rsidR="00757397">
          <w:rPr>
            <w:noProof/>
            <w:webHidden/>
          </w:rPr>
        </w:r>
        <w:r w:rsidR="00757397">
          <w:rPr>
            <w:noProof/>
            <w:webHidden/>
          </w:rPr>
          <w:fldChar w:fldCharType="separate"/>
        </w:r>
        <w:r w:rsidR="00757397">
          <w:rPr>
            <w:noProof/>
            <w:webHidden/>
          </w:rPr>
          <w:t>6</w:t>
        </w:r>
        <w:r w:rsidR="00757397">
          <w:rPr>
            <w:noProof/>
            <w:webHidden/>
          </w:rPr>
          <w:fldChar w:fldCharType="end"/>
        </w:r>
      </w:hyperlink>
    </w:p>
    <w:p w14:paraId="30A984A3" w14:textId="00BACABE" w:rsidR="00757397" w:rsidRDefault="00207291">
      <w:pPr>
        <w:pStyle w:val="TDC1"/>
        <w:rPr>
          <w:rFonts w:eastAsiaTheme="minorEastAsia"/>
          <w:noProof/>
          <w:lang w:eastAsia="es-CO"/>
        </w:rPr>
      </w:pPr>
      <w:hyperlink w:anchor="_Toc69506330" w:history="1">
        <w:r w:rsidR="00757397" w:rsidRPr="004070FE">
          <w:rPr>
            <w:rStyle w:val="Hipervnculo"/>
            <w:rFonts w:ascii="Museo Sans Condensed" w:eastAsia="Times New Roman" w:hAnsi="Museo Sans Condensed"/>
            <w:noProof/>
            <w:lang w:eastAsia="es-CO"/>
          </w:rPr>
          <w:t>6</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POLITICAS DE SEGURIDAD Y PRIVACIDAD DE LA INFORMACIÓN</w:t>
        </w:r>
        <w:r w:rsidR="00757397">
          <w:rPr>
            <w:noProof/>
            <w:webHidden/>
          </w:rPr>
          <w:tab/>
        </w:r>
        <w:r w:rsidR="00757397">
          <w:rPr>
            <w:noProof/>
            <w:webHidden/>
          </w:rPr>
          <w:fldChar w:fldCharType="begin"/>
        </w:r>
        <w:r w:rsidR="00757397">
          <w:rPr>
            <w:noProof/>
            <w:webHidden/>
          </w:rPr>
          <w:instrText xml:space="preserve"> PAGEREF _Toc69506330 \h </w:instrText>
        </w:r>
        <w:r w:rsidR="00757397">
          <w:rPr>
            <w:noProof/>
            <w:webHidden/>
          </w:rPr>
        </w:r>
        <w:r w:rsidR="00757397">
          <w:rPr>
            <w:noProof/>
            <w:webHidden/>
          </w:rPr>
          <w:fldChar w:fldCharType="separate"/>
        </w:r>
        <w:r w:rsidR="00757397">
          <w:rPr>
            <w:noProof/>
            <w:webHidden/>
          </w:rPr>
          <w:t>7</w:t>
        </w:r>
        <w:r w:rsidR="00757397">
          <w:rPr>
            <w:noProof/>
            <w:webHidden/>
          </w:rPr>
          <w:fldChar w:fldCharType="end"/>
        </w:r>
      </w:hyperlink>
    </w:p>
    <w:p w14:paraId="7252204D" w14:textId="1227061F" w:rsidR="00757397" w:rsidRDefault="00207291">
      <w:pPr>
        <w:pStyle w:val="TDC2"/>
        <w:tabs>
          <w:tab w:val="left" w:pos="880"/>
          <w:tab w:val="right" w:leader="dot" w:pos="8828"/>
        </w:tabs>
        <w:rPr>
          <w:rFonts w:eastAsiaTheme="minorEastAsia"/>
          <w:noProof/>
          <w:lang w:eastAsia="es-CO"/>
        </w:rPr>
      </w:pPr>
      <w:hyperlink w:anchor="_Toc69506331" w:history="1">
        <w:r w:rsidR="00757397" w:rsidRPr="004070FE">
          <w:rPr>
            <w:rStyle w:val="Hipervnculo"/>
            <w:rFonts w:ascii="Museo Sans Condensed" w:eastAsia="Times New Roman" w:hAnsi="Museo Sans Condensed"/>
            <w:noProof/>
            <w:lang w:eastAsia="es-CO"/>
          </w:rPr>
          <w:t>6.1</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Dispositivos Móviles</w:t>
        </w:r>
        <w:r w:rsidR="00757397">
          <w:rPr>
            <w:noProof/>
            <w:webHidden/>
          </w:rPr>
          <w:tab/>
        </w:r>
        <w:r w:rsidR="00757397">
          <w:rPr>
            <w:noProof/>
            <w:webHidden/>
          </w:rPr>
          <w:fldChar w:fldCharType="begin"/>
        </w:r>
        <w:r w:rsidR="00757397">
          <w:rPr>
            <w:noProof/>
            <w:webHidden/>
          </w:rPr>
          <w:instrText xml:space="preserve"> PAGEREF _Toc69506331 \h </w:instrText>
        </w:r>
        <w:r w:rsidR="00757397">
          <w:rPr>
            <w:noProof/>
            <w:webHidden/>
          </w:rPr>
        </w:r>
        <w:r w:rsidR="00757397">
          <w:rPr>
            <w:noProof/>
            <w:webHidden/>
          </w:rPr>
          <w:fldChar w:fldCharType="separate"/>
        </w:r>
        <w:r w:rsidR="00757397">
          <w:rPr>
            <w:noProof/>
            <w:webHidden/>
          </w:rPr>
          <w:t>7</w:t>
        </w:r>
        <w:r w:rsidR="00757397">
          <w:rPr>
            <w:noProof/>
            <w:webHidden/>
          </w:rPr>
          <w:fldChar w:fldCharType="end"/>
        </w:r>
      </w:hyperlink>
    </w:p>
    <w:p w14:paraId="53AE27ED" w14:textId="7E082656" w:rsidR="00757397" w:rsidRDefault="00207291">
      <w:pPr>
        <w:pStyle w:val="TDC2"/>
        <w:tabs>
          <w:tab w:val="left" w:pos="880"/>
          <w:tab w:val="right" w:leader="dot" w:pos="8828"/>
        </w:tabs>
        <w:rPr>
          <w:rFonts w:eastAsiaTheme="minorEastAsia"/>
          <w:noProof/>
          <w:lang w:eastAsia="es-CO"/>
        </w:rPr>
      </w:pPr>
      <w:hyperlink w:anchor="_Toc69506332" w:history="1">
        <w:r w:rsidR="00757397" w:rsidRPr="004070FE">
          <w:rPr>
            <w:rStyle w:val="Hipervnculo"/>
            <w:rFonts w:ascii="Museo Sans Condensed" w:eastAsia="Times New Roman" w:hAnsi="Museo Sans Condensed"/>
            <w:noProof/>
            <w:lang w:eastAsia="es-CO"/>
          </w:rPr>
          <w:t>6.2</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Seguridad de los Recursos Humanos</w:t>
        </w:r>
        <w:r w:rsidR="00757397">
          <w:rPr>
            <w:noProof/>
            <w:webHidden/>
          </w:rPr>
          <w:tab/>
        </w:r>
        <w:r w:rsidR="00757397">
          <w:rPr>
            <w:noProof/>
            <w:webHidden/>
          </w:rPr>
          <w:fldChar w:fldCharType="begin"/>
        </w:r>
        <w:r w:rsidR="00757397">
          <w:rPr>
            <w:noProof/>
            <w:webHidden/>
          </w:rPr>
          <w:instrText xml:space="preserve"> PAGEREF _Toc69506332 \h </w:instrText>
        </w:r>
        <w:r w:rsidR="00757397">
          <w:rPr>
            <w:noProof/>
            <w:webHidden/>
          </w:rPr>
        </w:r>
        <w:r w:rsidR="00757397">
          <w:rPr>
            <w:noProof/>
            <w:webHidden/>
          </w:rPr>
          <w:fldChar w:fldCharType="separate"/>
        </w:r>
        <w:r w:rsidR="00757397">
          <w:rPr>
            <w:noProof/>
            <w:webHidden/>
          </w:rPr>
          <w:t>7</w:t>
        </w:r>
        <w:r w:rsidR="00757397">
          <w:rPr>
            <w:noProof/>
            <w:webHidden/>
          </w:rPr>
          <w:fldChar w:fldCharType="end"/>
        </w:r>
      </w:hyperlink>
    </w:p>
    <w:p w14:paraId="5B3E95F9" w14:textId="2F65508F" w:rsidR="00757397" w:rsidRDefault="00207291">
      <w:pPr>
        <w:pStyle w:val="TDC2"/>
        <w:tabs>
          <w:tab w:val="left" w:pos="880"/>
          <w:tab w:val="right" w:leader="dot" w:pos="8828"/>
        </w:tabs>
        <w:rPr>
          <w:rFonts w:eastAsiaTheme="minorEastAsia"/>
          <w:noProof/>
          <w:lang w:eastAsia="es-CO"/>
        </w:rPr>
      </w:pPr>
      <w:hyperlink w:anchor="_Toc69506333" w:history="1">
        <w:r w:rsidR="00757397" w:rsidRPr="004070FE">
          <w:rPr>
            <w:rStyle w:val="Hipervnculo"/>
            <w:rFonts w:ascii="Museo Sans Condensed" w:eastAsia="Times New Roman" w:hAnsi="Museo Sans Condensed"/>
            <w:noProof/>
            <w:lang w:eastAsia="es-CO"/>
          </w:rPr>
          <w:t>6.3</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Gestión de Activos</w:t>
        </w:r>
        <w:r w:rsidR="00757397">
          <w:rPr>
            <w:noProof/>
            <w:webHidden/>
          </w:rPr>
          <w:tab/>
        </w:r>
        <w:r w:rsidR="00757397">
          <w:rPr>
            <w:noProof/>
            <w:webHidden/>
          </w:rPr>
          <w:fldChar w:fldCharType="begin"/>
        </w:r>
        <w:r w:rsidR="00757397">
          <w:rPr>
            <w:noProof/>
            <w:webHidden/>
          </w:rPr>
          <w:instrText xml:space="preserve"> PAGEREF _Toc69506333 \h </w:instrText>
        </w:r>
        <w:r w:rsidR="00757397">
          <w:rPr>
            <w:noProof/>
            <w:webHidden/>
          </w:rPr>
        </w:r>
        <w:r w:rsidR="00757397">
          <w:rPr>
            <w:noProof/>
            <w:webHidden/>
          </w:rPr>
          <w:fldChar w:fldCharType="separate"/>
        </w:r>
        <w:r w:rsidR="00757397">
          <w:rPr>
            <w:noProof/>
            <w:webHidden/>
          </w:rPr>
          <w:t>8</w:t>
        </w:r>
        <w:r w:rsidR="00757397">
          <w:rPr>
            <w:noProof/>
            <w:webHidden/>
          </w:rPr>
          <w:fldChar w:fldCharType="end"/>
        </w:r>
      </w:hyperlink>
    </w:p>
    <w:p w14:paraId="0B0C5A5C" w14:textId="5E053B63" w:rsidR="00757397" w:rsidRDefault="00207291">
      <w:pPr>
        <w:pStyle w:val="TDC2"/>
        <w:tabs>
          <w:tab w:val="left" w:pos="880"/>
          <w:tab w:val="right" w:leader="dot" w:pos="8828"/>
        </w:tabs>
        <w:rPr>
          <w:rFonts w:eastAsiaTheme="minorEastAsia"/>
          <w:noProof/>
          <w:lang w:eastAsia="es-CO"/>
        </w:rPr>
      </w:pPr>
      <w:hyperlink w:anchor="_Toc69506334" w:history="1">
        <w:r w:rsidR="00757397" w:rsidRPr="004070FE">
          <w:rPr>
            <w:rStyle w:val="Hipervnculo"/>
            <w:rFonts w:ascii="Museo Sans Condensed" w:hAnsi="Museo Sans Condensed"/>
            <w:noProof/>
          </w:rPr>
          <w:t>6.4</w:t>
        </w:r>
        <w:r w:rsidR="00757397">
          <w:rPr>
            <w:rFonts w:eastAsiaTheme="minorEastAsia"/>
            <w:noProof/>
            <w:lang w:eastAsia="es-CO"/>
          </w:rPr>
          <w:tab/>
        </w:r>
        <w:r w:rsidR="00757397" w:rsidRPr="004070FE">
          <w:rPr>
            <w:rStyle w:val="Hipervnculo"/>
            <w:rFonts w:ascii="Museo Sans Condensed" w:hAnsi="Museo Sans Condensed"/>
            <w:noProof/>
          </w:rPr>
          <w:t>Control de Acceso</w:t>
        </w:r>
        <w:r w:rsidR="00757397">
          <w:rPr>
            <w:noProof/>
            <w:webHidden/>
          </w:rPr>
          <w:tab/>
        </w:r>
        <w:r w:rsidR="00757397">
          <w:rPr>
            <w:noProof/>
            <w:webHidden/>
          </w:rPr>
          <w:fldChar w:fldCharType="begin"/>
        </w:r>
        <w:r w:rsidR="00757397">
          <w:rPr>
            <w:noProof/>
            <w:webHidden/>
          </w:rPr>
          <w:instrText xml:space="preserve"> PAGEREF _Toc69506334 \h </w:instrText>
        </w:r>
        <w:r w:rsidR="00757397">
          <w:rPr>
            <w:noProof/>
            <w:webHidden/>
          </w:rPr>
        </w:r>
        <w:r w:rsidR="00757397">
          <w:rPr>
            <w:noProof/>
            <w:webHidden/>
          </w:rPr>
          <w:fldChar w:fldCharType="separate"/>
        </w:r>
        <w:r w:rsidR="00757397">
          <w:rPr>
            <w:noProof/>
            <w:webHidden/>
          </w:rPr>
          <w:t>8</w:t>
        </w:r>
        <w:r w:rsidR="00757397">
          <w:rPr>
            <w:noProof/>
            <w:webHidden/>
          </w:rPr>
          <w:fldChar w:fldCharType="end"/>
        </w:r>
      </w:hyperlink>
    </w:p>
    <w:p w14:paraId="73F33A49" w14:textId="5BA38CF4" w:rsidR="00757397" w:rsidRDefault="00207291">
      <w:pPr>
        <w:pStyle w:val="TDC2"/>
        <w:tabs>
          <w:tab w:val="left" w:pos="880"/>
          <w:tab w:val="right" w:leader="dot" w:pos="8828"/>
        </w:tabs>
        <w:rPr>
          <w:rFonts w:eastAsiaTheme="minorEastAsia"/>
          <w:noProof/>
          <w:lang w:eastAsia="es-CO"/>
        </w:rPr>
      </w:pPr>
      <w:hyperlink w:anchor="_Toc69506335" w:history="1">
        <w:r w:rsidR="00757397" w:rsidRPr="004070FE">
          <w:rPr>
            <w:rStyle w:val="Hipervnculo"/>
            <w:rFonts w:ascii="Museo Sans Condensed" w:eastAsia="Times New Roman" w:hAnsi="Museo Sans Condensed" w:cs="Segoe UI"/>
            <w:noProof/>
            <w:lang w:eastAsia="es-CO"/>
          </w:rPr>
          <w:t>6.5</w:t>
        </w:r>
        <w:r w:rsidR="00757397">
          <w:rPr>
            <w:rFonts w:eastAsiaTheme="minorEastAsia"/>
            <w:noProof/>
            <w:lang w:eastAsia="es-CO"/>
          </w:rPr>
          <w:tab/>
        </w:r>
        <w:r w:rsidR="00757397" w:rsidRPr="004070FE">
          <w:rPr>
            <w:rStyle w:val="Hipervnculo"/>
            <w:rFonts w:ascii="Museo Sans Condensed" w:eastAsia="Times New Roman" w:hAnsi="Museo Sans Condensed" w:cs="Segoe UI"/>
            <w:noProof/>
            <w:lang w:eastAsia="es-CO"/>
          </w:rPr>
          <w:t>Seguridad Física y del Entorno</w:t>
        </w:r>
        <w:r w:rsidR="00757397">
          <w:rPr>
            <w:noProof/>
            <w:webHidden/>
          </w:rPr>
          <w:tab/>
        </w:r>
        <w:r w:rsidR="00757397">
          <w:rPr>
            <w:noProof/>
            <w:webHidden/>
          </w:rPr>
          <w:fldChar w:fldCharType="begin"/>
        </w:r>
        <w:r w:rsidR="00757397">
          <w:rPr>
            <w:noProof/>
            <w:webHidden/>
          </w:rPr>
          <w:instrText xml:space="preserve"> PAGEREF _Toc69506335 \h </w:instrText>
        </w:r>
        <w:r w:rsidR="00757397">
          <w:rPr>
            <w:noProof/>
            <w:webHidden/>
          </w:rPr>
        </w:r>
        <w:r w:rsidR="00757397">
          <w:rPr>
            <w:noProof/>
            <w:webHidden/>
          </w:rPr>
          <w:fldChar w:fldCharType="separate"/>
        </w:r>
        <w:r w:rsidR="00757397">
          <w:rPr>
            <w:noProof/>
            <w:webHidden/>
          </w:rPr>
          <w:t>9</w:t>
        </w:r>
        <w:r w:rsidR="00757397">
          <w:rPr>
            <w:noProof/>
            <w:webHidden/>
          </w:rPr>
          <w:fldChar w:fldCharType="end"/>
        </w:r>
      </w:hyperlink>
    </w:p>
    <w:p w14:paraId="550FEB91" w14:textId="03454766" w:rsidR="00757397" w:rsidRDefault="00207291">
      <w:pPr>
        <w:pStyle w:val="TDC2"/>
        <w:tabs>
          <w:tab w:val="left" w:pos="880"/>
          <w:tab w:val="right" w:leader="dot" w:pos="8828"/>
        </w:tabs>
        <w:rPr>
          <w:rFonts w:eastAsiaTheme="minorEastAsia"/>
          <w:noProof/>
          <w:lang w:eastAsia="es-CO"/>
        </w:rPr>
      </w:pPr>
      <w:hyperlink w:anchor="_Toc69506336" w:history="1">
        <w:r w:rsidR="00757397" w:rsidRPr="004070FE">
          <w:rPr>
            <w:rStyle w:val="Hipervnculo"/>
            <w:rFonts w:ascii="Museo Sans Condensed" w:hAnsi="Museo Sans Condensed"/>
            <w:noProof/>
          </w:rPr>
          <w:t>6.6</w:t>
        </w:r>
        <w:r w:rsidR="00757397">
          <w:rPr>
            <w:rFonts w:eastAsiaTheme="minorEastAsia"/>
            <w:noProof/>
            <w:lang w:eastAsia="es-CO"/>
          </w:rPr>
          <w:tab/>
        </w:r>
        <w:r w:rsidR="00757397" w:rsidRPr="004070FE">
          <w:rPr>
            <w:rStyle w:val="Hipervnculo"/>
            <w:rFonts w:ascii="Museo Sans Condensed" w:hAnsi="Museo Sans Condensed"/>
            <w:noProof/>
          </w:rPr>
          <w:t>Controles Criptográficos</w:t>
        </w:r>
        <w:r w:rsidR="00757397">
          <w:rPr>
            <w:noProof/>
            <w:webHidden/>
          </w:rPr>
          <w:tab/>
        </w:r>
        <w:r w:rsidR="00757397">
          <w:rPr>
            <w:noProof/>
            <w:webHidden/>
          </w:rPr>
          <w:fldChar w:fldCharType="begin"/>
        </w:r>
        <w:r w:rsidR="00757397">
          <w:rPr>
            <w:noProof/>
            <w:webHidden/>
          </w:rPr>
          <w:instrText xml:space="preserve"> PAGEREF _Toc69506336 \h </w:instrText>
        </w:r>
        <w:r w:rsidR="00757397">
          <w:rPr>
            <w:noProof/>
            <w:webHidden/>
          </w:rPr>
        </w:r>
        <w:r w:rsidR="00757397">
          <w:rPr>
            <w:noProof/>
            <w:webHidden/>
          </w:rPr>
          <w:fldChar w:fldCharType="separate"/>
        </w:r>
        <w:r w:rsidR="00757397">
          <w:rPr>
            <w:noProof/>
            <w:webHidden/>
          </w:rPr>
          <w:t>9</w:t>
        </w:r>
        <w:r w:rsidR="00757397">
          <w:rPr>
            <w:noProof/>
            <w:webHidden/>
          </w:rPr>
          <w:fldChar w:fldCharType="end"/>
        </w:r>
      </w:hyperlink>
    </w:p>
    <w:p w14:paraId="5ECD0CFD" w14:textId="1620110E" w:rsidR="00757397" w:rsidRDefault="00207291">
      <w:pPr>
        <w:pStyle w:val="TDC2"/>
        <w:tabs>
          <w:tab w:val="left" w:pos="880"/>
          <w:tab w:val="right" w:leader="dot" w:pos="8828"/>
        </w:tabs>
        <w:rPr>
          <w:rFonts w:eastAsiaTheme="minorEastAsia"/>
          <w:noProof/>
          <w:lang w:eastAsia="es-CO"/>
        </w:rPr>
      </w:pPr>
      <w:hyperlink w:anchor="_Toc69506337" w:history="1">
        <w:r w:rsidR="00757397" w:rsidRPr="004070FE">
          <w:rPr>
            <w:rStyle w:val="Hipervnculo"/>
            <w:rFonts w:ascii="Museo Sans Condensed" w:eastAsia="Times New Roman" w:hAnsi="Museo Sans Condensed"/>
            <w:noProof/>
            <w:lang w:eastAsia="es-CO"/>
          </w:rPr>
          <w:t>6.7</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Seguridad en las Operaciones</w:t>
        </w:r>
        <w:r w:rsidR="00757397">
          <w:rPr>
            <w:noProof/>
            <w:webHidden/>
          </w:rPr>
          <w:tab/>
        </w:r>
        <w:r w:rsidR="00757397">
          <w:rPr>
            <w:noProof/>
            <w:webHidden/>
          </w:rPr>
          <w:fldChar w:fldCharType="begin"/>
        </w:r>
        <w:r w:rsidR="00757397">
          <w:rPr>
            <w:noProof/>
            <w:webHidden/>
          </w:rPr>
          <w:instrText xml:space="preserve"> PAGEREF _Toc69506337 \h </w:instrText>
        </w:r>
        <w:r w:rsidR="00757397">
          <w:rPr>
            <w:noProof/>
            <w:webHidden/>
          </w:rPr>
        </w:r>
        <w:r w:rsidR="00757397">
          <w:rPr>
            <w:noProof/>
            <w:webHidden/>
          </w:rPr>
          <w:fldChar w:fldCharType="separate"/>
        </w:r>
        <w:r w:rsidR="00757397">
          <w:rPr>
            <w:noProof/>
            <w:webHidden/>
          </w:rPr>
          <w:t>10</w:t>
        </w:r>
        <w:r w:rsidR="00757397">
          <w:rPr>
            <w:noProof/>
            <w:webHidden/>
          </w:rPr>
          <w:fldChar w:fldCharType="end"/>
        </w:r>
      </w:hyperlink>
    </w:p>
    <w:p w14:paraId="7B7834A7" w14:textId="390B1F26" w:rsidR="00757397" w:rsidRDefault="00207291">
      <w:pPr>
        <w:pStyle w:val="TDC2"/>
        <w:tabs>
          <w:tab w:val="left" w:pos="880"/>
          <w:tab w:val="right" w:leader="dot" w:pos="8828"/>
        </w:tabs>
        <w:rPr>
          <w:rFonts w:eastAsiaTheme="minorEastAsia"/>
          <w:noProof/>
          <w:lang w:eastAsia="es-CO"/>
        </w:rPr>
      </w:pPr>
      <w:hyperlink w:anchor="_Toc69506338" w:history="1">
        <w:r w:rsidR="00757397" w:rsidRPr="004070FE">
          <w:rPr>
            <w:rStyle w:val="Hipervnculo"/>
            <w:rFonts w:ascii="Museo Sans Condensed" w:eastAsia="Times New Roman" w:hAnsi="Museo Sans Condensed"/>
            <w:noProof/>
            <w:lang w:eastAsia="es-CO"/>
          </w:rPr>
          <w:t>6.8</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Seguridad de las Comunicaciones</w:t>
        </w:r>
        <w:r w:rsidR="00757397">
          <w:rPr>
            <w:noProof/>
            <w:webHidden/>
          </w:rPr>
          <w:tab/>
        </w:r>
        <w:r w:rsidR="00757397">
          <w:rPr>
            <w:noProof/>
            <w:webHidden/>
          </w:rPr>
          <w:fldChar w:fldCharType="begin"/>
        </w:r>
        <w:r w:rsidR="00757397">
          <w:rPr>
            <w:noProof/>
            <w:webHidden/>
          </w:rPr>
          <w:instrText xml:space="preserve"> PAGEREF _Toc69506338 \h </w:instrText>
        </w:r>
        <w:r w:rsidR="00757397">
          <w:rPr>
            <w:noProof/>
            <w:webHidden/>
          </w:rPr>
        </w:r>
        <w:r w:rsidR="00757397">
          <w:rPr>
            <w:noProof/>
            <w:webHidden/>
          </w:rPr>
          <w:fldChar w:fldCharType="separate"/>
        </w:r>
        <w:r w:rsidR="00757397">
          <w:rPr>
            <w:noProof/>
            <w:webHidden/>
          </w:rPr>
          <w:t>10</w:t>
        </w:r>
        <w:r w:rsidR="00757397">
          <w:rPr>
            <w:noProof/>
            <w:webHidden/>
          </w:rPr>
          <w:fldChar w:fldCharType="end"/>
        </w:r>
      </w:hyperlink>
    </w:p>
    <w:p w14:paraId="4D88D657" w14:textId="4BC74139" w:rsidR="00757397" w:rsidRDefault="00207291">
      <w:pPr>
        <w:pStyle w:val="TDC2"/>
        <w:tabs>
          <w:tab w:val="left" w:pos="880"/>
          <w:tab w:val="right" w:leader="dot" w:pos="8828"/>
        </w:tabs>
        <w:rPr>
          <w:rFonts w:eastAsiaTheme="minorEastAsia"/>
          <w:noProof/>
          <w:lang w:eastAsia="es-CO"/>
        </w:rPr>
      </w:pPr>
      <w:hyperlink w:anchor="_Toc69506339" w:history="1">
        <w:r w:rsidR="00757397" w:rsidRPr="004070FE">
          <w:rPr>
            <w:rStyle w:val="Hipervnculo"/>
            <w:rFonts w:ascii="Museo Sans Condensed" w:eastAsia="Times New Roman" w:hAnsi="Museo Sans Condensed"/>
            <w:noProof/>
            <w:lang w:eastAsia="es-CO"/>
          </w:rPr>
          <w:t>6.9</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Políticas Adquisición, Desarrollo y Mantenimiento de Sistemas</w:t>
        </w:r>
        <w:r w:rsidR="00757397">
          <w:rPr>
            <w:noProof/>
            <w:webHidden/>
          </w:rPr>
          <w:tab/>
        </w:r>
        <w:r w:rsidR="00757397">
          <w:rPr>
            <w:noProof/>
            <w:webHidden/>
          </w:rPr>
          <w:fldChar w:fldCharType="begin"/>
        </w:r>
        <w:r w:rsidR="00757397">
          <w:rPr>
            <w:noProof/>
            <w:webHidden/>
          </w:rPr>
          <w:instrText xml:space="preserve"> PAGEREF _Toc69506339 \h </w:instrText>
        </w:r>
        <w:r w:rsidR="00757397">
          <w:rPr>
            <w:noProof/>
            <w:webHidden/>
          </w:rPr>
        </w:r>
        <w:r w:rsidR="00757397">
          <w:rPr>
            <w:noProof/>
            <w:webHidden/>
          </w:rPr>
          <w:fldChar w:fldCharType="separate"/>
        </w:r>
        <w:r w:rsidR="00757397">
          <w:rPr>
            <w:noProof/>
            <w:webHidden/>
          </w:rPr>
          <w:t>11</w:t>
        </w:r>
        <w:r w:rsidR="00757397">
          <w:rPr>
            <w:noProof/>
            <w:webHidden/>
          </w:rPr>
          <w:fldChar w:fldCharType="end"/>
        </w:r>
      </w:hyperlink>
    </w:p>
    <w:p w14:paraId="1593A232" w14:textId="23A98D01" w:rsidR="00757397" w:rsidRDefault="00207291">
      <w:pPr>
        <w:pStyle w:val="TDC2"/>
        <w:tabs>
          <w:tab w:val="left" w:pos="880"/>
          <w:tab w:val="right" w:leader="dot" w:pos="8828"/>
        </w:tabs>
        <w:rPr>
          <w:rFonts w:eastAsiaTheme="minorEastAsia"/>
          <w:noProof/>
          <w:lang w:eastAsia="es-CO"/>
        </w:rPr>
      </w:pPr>
      <w:hyperlink w:anchor="_Toc69506340" w:history="1">
        <w:r w:rsidR="00757397" w:rsidRPr="004070FE">
          <w:rPr>
            <w:rStyle w:val="Hipervnculo"/>
            <w:rFonts w:ascii="Museo Sans Condensed" w:eastAsia="Times New Roman" w:hAnsi="Museo Sans Condensed"/>
            <w:noProof/>
            <w:lang w:eastAsia="es-CO"/>
          </w:rPr>
          <w:t>6.10</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Relaciones con los Proveedores</w:t>
        </w:r>
        <w:r w:rsidR="00757397">
          <w:rPr>
            <w:noProof/>
            <w:webHidden/>
          </w:rPr>
          <w:tab/>
        </w:r>
        <w:r w:rsidR="00757397">
          <w:rPr>
            <w:noProof/>
            <w:webHidden/>
          </w:rPr>
          <w:fldChar w:fldCharType="begin"/>
        </w:r>
        <w:r w:rsidR="00757397">
          <w:rPr>
            <w:noProof/>
            <w:webHidden/>
          </w:rPr>
          <w:instrText xml:space="preserve"> PAGEREF _Toc69506340 \h </w:instrText>
        </w:r>
        <w:r w:rsidR="00757397">
          <w:rPr>
            <w:noProof/>
            <w:webHidden/>
          </w:rPr>
        </w:r>
        <w:r w:rsidR="00757397">
          <w:rPr>
            <w:noProof/>
            <w:webHidden/>
          </w:rPr>
          <w:fldChar w:fldCharType="separate"/>
        </w:r>
        <w:r w:rsidR="00757397">
          <w:rPr>
            <w:noProof/>
            <w:webHidden/>
          </w:rPr>
          <w:t>11</w:t>
        </w:r>
        <w:r w:rsidR="00757397">
          <w:rPr>
            <w:noProof/>
            <w:webHidden/>
          </w:rPr>
          <w:fldChar w:fldCharType="end"/>
        </w:r>
      </w:hyperlink>
    </w:p>
    <w:p w14:paraId="5BC222CB" w14:textId="17647FE9" w:rsidR="00757397" w:rsidRDefault="00207291">
      <w:pPr>
        <w:pStyle w:val="TDC2"/>
        <w:tabs>
          <w:tab w:val="left" w:pos="880"/>
          <w:tab w:val="right" w:leader="dot" w:pos="8828"/>
        </w:tabs>
        <w:rPr>
          <w:rFonts w:eastAsiaTheme="minorEastAsia"/>
          <w:noProof/>
          <w:lang w:eastAsia="es-CO"/>
        </w:rPr>
      </w:pPr>
      <w:hyperlink w:anchor="_Toc69506341" w:history="1">
        <w:r w:rsidR="00757397" w:rsidRPr="004070FE">
          <w:rPr>
            <w:rStyle w:val="Hipervnculo"/>
            <w:rFonts w:ascii="Museo Sans Condensed" w:hAnsi="Museo Sans Condensed"/>
            <w:noProof/>
          </w:rPr>
          <w:t>6.11</w:t>
        </w:r>
        <w:r w:rsidR="00757397">
          <w:rPr>
            <w:rFonts w:eastAsiaTheme="minorEastAsia"/>
            <w:noProof/>
            <w:lang w:eastAsia="es-CO"/>
          </w:rPr>
          <w:tab/>
        </w:r>
        <w:r w:rsidR="00757397" w:rsidRPr="004070FE">
          <w:rPr>
            <w:rStyle w:val="Hipervnculo"/>
            <w:rFonts w:ascii="Museo Sans Condensed" w:hAnsi="Museo Sans Condensed"/>
            <w:noProof/>
          </w:rPr>
          <w:t>Gestión de Incidentes de Seguridad</w:t>
        </w:r>
        <w:r w:rsidR="00757397">
          <w:rPr>
            <w:noProof/>
            <w:webHidden/>
          </w:rPr>
          <w:tab/>
        </w:r>
        <w:r w:rsidR="00757397">
          <w:rPr>
            <w:noProof/>
            <w:webHidden/>
          </w:rPr>
          <w:fldChar w:fldCharType="begin"/>
        </w:r>
        <w:r w:rsidR="00757397">
          <w:rPr>
            <w:noProof/>
            <w:webHidden/>
          </w:rPr>
          <w:instrText xml:space="preserve"> PAGEREF _Toc69506341 \h </w:instrText>
        </w:r>
        <w:r w:rsidR="00757397">
          <w:rPr>
            <w:noProof/>
            <w:webHidden/>
          </w:rPr>
        </w:r>
        <w:r w:rsidR="00757397">
          <w:rPr>
            <w:noProof/>
            <w:webHidden/>
          </w:rPr>
          <w:fldChar w:fldCharType="separate"/>
        </w:r>
        <w:r w:rsidR="00757397">
          <w:rPr>
            <w:noProof/>
            <w:webHidden/>
          </w:rPr>
          <w:t>11</w:t>
        </w:r>
        <w:r w:rsidR="00757397">
          <w:rPr>
            <w:noProof/>
            <w:webHidden/>
          </w:rPr>
          <w:fldChar w:fldCharType="end"/>
        </w:r>
      </w:hyperlink>
    </w:p>
    <w:p w14:paraId="41BD9C4A" w14:textId="745ECB3E" w:rsidR="00757397" w:rsidRDefault="00207291">
      <w:pPr>
        <w:pStyle w:val="TDC2"/>
        <w:tabs>
          <w:tab w:val="left" w:pos="880"/>
          <w:tab w:val="right" w:leader="dot" w:pos="8828"/>
        </w:tabs>
        <w:rPr>
          <w:rFonts w:eastAsiaTheme="minorEastAsia"/>
          <w:noProof/>
          <w:lang w:eastAsia="es-CO"/>
        </w:rPr>
      </w:pPr>
      <w:hyperlink w:anchor="_Toc69506342" w:history="1">
        <w:r w:rsidR="00757397" w:rsidRPr="004070FE">
          <w:rPr>
            <w:rStyle w:val="Hipervnculo"/>
            <w:rFonts w:ascii="Museo Sans Condensed" w:eastAsia="Times New Roman" w:hAnsi="Museo Sans Condensed"/>
            <w:noProof/>
            <w:lang w:eastAsia="es-CO"/>
          </w:rPr>
          <w:t>6.12</w:t>
        </w:r>
        <w:r w:rsidR="00757397">
          <w:rPr>
            <w:rFonts w:eastAsiaTheme="minorEastAsia"/>
            <w:noProof/>
            <w:lang w:eastAsia="es-CO"/>
          </w:rPr>
          <w:tab/>
        </w:r>
        <w:r w:rsidR="00757397" w:rsidRPr="004070FE">
          <w:rPr>
            <w:rStyle w:val="Hipervnculo"/>
            <w:rFonts w:ascii="Museo Sans Condensed" w:eastAsia="Times New Roman" w:hAnsi="Museo Sans Condensed"/>
            <w:noProof/>
            <w:lang w:eastAsia="es-CO"/>
          </w:rPr>
          <w:t>Cumplimiento</w:t>
        </w:r>
        <w:r w:rsidR="00757397">
          <w:rPr>
            <w:noProof/>
            <w:webHidden/>
          </w:rPr>
          <w:tab/>
        </w:r>
        <w:r w:rsidR="00757397">
          <w:rPr>
            <w:noProof/>
            <w:webHidden/>
          </w:rPr>
          <w:fldChar w:fldCharType="begin"/>
        </w:r>
        <w:r w:rsidR="00757397">
          <w:rPr>
            <w:noProof/>
            <w:webHidden/>
          </w:rPr>
          <w:instrText xml:space="preserve"> PAGEREF _Toc69506342 \h </w:instrText>
        </w:r>
        <w:r w:rsidR="00757397">
          <w:rPr>
            <w:noProof/>
            <w:webHidden/>
          </w:rPr>
        </w:r>
        <w:r w:rsidR="00757397">
          <w:rPr>
            <w:noProof/>
            <w:webHidden/>
          </w:rPr>
          <w:fldChar w:fldCharType="separate"/>
        </w:r>
        <w:r w:rsidR="00757397">
          <w:rPr>
            <w:noProof/>
            <w:webHidden/>
          </w:rPr>
          <w:t>11</w:t>
        </w:r>
        <w:r w:rsidR="00757397">
          <w:rPr>
            <w:noProof/>
            <w:webHidden/>
          </w:rPr>
          <w:fldChar w:fldCharType="end"/>
        </w:r>
      </w:hyperlink>
    </w:p>
    <w:p w14:paraId="222194DB" w14:textId="43222018" w:rsidR="00757397" w:rsidRDefault="00207291">
      <w:pPr>
        <w:pStyle w:val="TDC1"/>
        <w:rPr>
          <w:rFonts w:eastAsiaTheme="minorEastAsia"/>
          <w:noProof/>
          <w:lang w:eastAsia="es-CO"/>
        </w:rPr>
      </w:pPr>
      <w:hyperlink w:anchor="_Toc69506343" w:history="1">
        <w:r w:rsidR="00757397" w:rsidRPr="004070FE">
          <w:rPr>
            <w:rStyle w:val="Hipervnculo"/>
            <w:rFonts w:ascii="Museo Sans Condensed" w:hAnsi="Museo Sans Condensed"/>
            <w:noProof/>
          </w:rPr>
          <w:t>7</w:t>
        </w:r>
        <w:r w:rsidR="00757397">
          <w:rPr>
            <w:rFonts w:eastAsiaTheme="minorEastAsia"/>
            <w:noProof/>
            <w:lang w:eastAsia="es-CO"/>
          </w:rPr>
          <w:tab/>
        </w:r>
        <w:r w:rsidR="00757397" w:rsidRPr="004070FE">
          <w:rPr>
            <w:rStyle w:val="Hipervnculo"/>
            <w:rFonts w:ascii="Museo Sans Condensed" w:hAnsi="Museo Sans Condensed"/>
            <w:noProof/>
            <w:shd w:val="clear" w:color="auto" w:fill="FFFFFF"/>
          </w:rPr>
          <w:t>Apoyo</w:t>
        </w:r>
        <w:r w:rsidR="00757397">
          <w:rPr>
            <w:noProof/>
            <w:webHidden/>
          </w:rPr>
          <w:tab/>
        </w:r>
        <w:r w:rsidR="00757397">
          <w:rPr>
            <w:noProof/>
            <w:webHidden/>
          </w:rPr>
          <w:fldChar w:fldCharType="begin"/>
        </w:r>
        <w:r w:rsidR="00757397">
          <w:rPr>
            <w:noProof/>
            <w:webHidden/>
          </w:rPr>
          <w:instrText xml:space="preserve"> PAGEREF _Toc69506343 \h </w:instrText>
        </w:r>
        <w:r w:rsidR="00757397">
          <w:rPr>
            <w:noProof/>
            <w:webHidden/>
          </w:rPr>
        </w:r>
        <w:r w:rsidR="00757397">
          <w:rPr>
            <w:noProof/>
            <w:webHidden/>
          </w:rPr>
          <w:fldChar w:fldCharType="separate"/>
        </w:r>
        <w:r w:rsidR="00757397">
          <w:rPr>
            <w:noProof/>
            <w:webHidden/>
          </w:rPr>
          <w:t>12</w:t>
        </w:r>
        <w:r w:rsidR="00757397">
          <w:rPr>
            <w:noProof/>
            <w:webHidden/>
          </w:rPr>
          <w:fldChar w:fldCharType="end"/>
        </w:r>
      </w:hyperlink>
    </w:p>
    <w:p w14:paraId="7D586474" w14:textId="5C504EF7" w:rsidR="00757397" w:rsidRDefault="00207291">
      <w:pPr>
        <w:pStyle w:val="TDC2"/>
        <w:tabs>
          <w:tab w:val="left" w:pos="660"/>
          <w:tab w:val="right" w:leader="dot" w:pos="8828"/>
        </w:tabs>
        <w:rPr>
          <w:rFonts w:eastAsiaTheme="minorEastAsia"/>
          <w:noProof/>
          <w:lang w:eastAsia="es-CO"/>
        </w:rPr>
      </w:pPr>
      <w:hyperlink w:anchor="_Toc69506344" w:history="1">
        <w:r w:rsidR="00757397" w:rsidRPr="004070FE">
          <w:rPr>
            <w:rStyle w:val="Hipervnculo"/>
            <w:rFonts w:ascii="Museo Sans Condensed" w:hAnsi="Museo Sans Condensed"/>
            <w:noProof/>
          </w:rPr>
          <w:t>7.1</w:t>
        </w:r>
        <w:r w:rsidR="00757397">
          <w:rPr>
            <w:rFonts w:eastAsiaTheme="minorEastAsia"/>
            <w:noProof/>
            <w:lang w:eastAsia="es-CO"/>
          </w:rPr>
          <w:tab/>
        </w:r>
        <w:r w:rsidR="00757397" w:rsidRPr="004070FE">
          <w:rPr>
            <w:rStyle w:val="Hipervnculo"/>
            <w:rFonts w:ascii="Museo Sans Condensed" w:hAnsi="Museo Sans Condensed"/>
            <w:noProof/>
            <w:shd w:val="clear" w:color="auto" w:fill="FFFFFF"/>
          </w:rPr>
          <w:t>Toma de conciencia</w:t>
        </w:r>
        <w:r w:rsidR="00757397">
          <w:rPr>
            <w:noProof/>
            <w:webHidden/>
          </w:rPr>
          <w:tab/>
        </w:r>
        <w:r w:rsidR="00757397">
          <w:rPr>
            <w:noProof/>
            <w:webHidden/>
          </w:rPr>
          <w:fldChar w:fldCharType="begin"/>
        </w:r>
        <w:r w:rsidR="00757397">
          <w:rPr>
            <w:noProof/>
            <w:webHidden/>
          </w:rPr>
          <w:instrText xml:space="preserve"> PAGEREF _Toc69506344 \h </w:instrText>
        </w:r>
        <w:r w:rsidR="00757397">
          <w:rPr>
            <w:noProof/>
            <w:webHidden/>
          </w:rPr>
        </w:r>
        <w:r w:rsidR="00757397">
          <w:rPr>
            <w:noProof/>
            <w:webHidden/>
          </w:rPr>
          <w:fldChar w:fldCharType="separate"/>
        </w:r>
        <w:r w:rsidR="00757397">
          <w:rPr>
            <w:noProof/>
            <w:webHidden/>
          </w:rPr>
          <w:t>12</w:t>
        </w:r>
        <w:r w:rsidR="00757397">
          <w:rPr>
            <w:noProof/>
            <w:webHidden/>
          </w:rPr>
          <w:fldChar w:fldCharType="end"/>
        </w:r>
      </w:hyperlink>
    </w:p>
    <w:p w14:paraId="4312C09C" w14:textId="03F1BDB3" w:rsidR="00757397" w:rsidRDefault="00207291">
      <w:pPr>
        <w:pStyle w:val="TDC2"/>
        <w:tabs>
          <w:tab w:val="left" w:pos="880"/>
          <w:tab w:val="right" w:leader="dot" w:pos="8828"/>
        </w:tabs>
        <w:rPr>
          <w:rFonts w:eastAsiaTheme="minorEastAsia"/>
          <w:noProof/>
          <w:lang w:eastAsia="es-CO"/>
        </w:rPr>
      </w:pPr>
      <w:hyperlink w:anchor="_Toc69506345" w:history="1">
        <w:r w:rsidR="00757397" w:rsidRPr="004070FE">
          <w:rPr>
            <w:rStyle w:val="Hipervnculo"/>
            <w:rFonts w:ascii="Museo Sans Condensed" w:hAnsi="Museo Sans Condensed"/>
            <w:noProof/>
          </w:rPr>
          <w:t>7.2</w:t>
        </w:r>
        <w:r w:rsidR="00757397">
          <w:rPr>
            <w:rFonts w:eastAsiaTheme="minorEastAsia"/>
            <w:noProof/>
            <w:lang w:eastAsia="es-CO"/>
          </w:rPr>
          <w:tab/>
        </w:r>
        <w:r w:rsidR="00757397" w:rsidRPr="004070FE">
          <w:rPr>
            <w:rStyle w:val="Hipervnculo"/>
            <w:rFonts w:ascii="Museo Sans Condensed" w:hAnsi="Museo Sans Condensed"/>
            <w:noProof/>
            <w:shd w:val="clear" w:color="auto" w:fill="FFFFFF"/>
          </w:rPr>
          <w:t>Comunicación</w:t>
        </w:r>
        <w:r w:rsidR="00757397">
          <w:rPr>
            <w:noProof/>
            <w:webHidden/>
          </w:rPr>
          <w:tab/>
        </w:r>
        <w:r w:rsidR="00757397">
          <w:rPr>
            <w:noProof/>
            <w:webHidden/>
          </w:rPr>
          <w:fldChar w:fldCharType="begin"/>
        </w:r>
        <w:r w:rsidR="00757397">
          <w:rPr>
            <w:noProof/>
            <w:webHidden/>
          </w:rPr>
          <w:instrText xml:space="preserve"> PAGEREF _Toc69506345 \h </w:instrText>
        </w:r>
        <w:r w:rsidR="00757397">
          <w:rPr>
            <w:noProof/>
            <w:webHidden/>
          </w:rPr>
        </w:r>
        <w:r w:rsidR="00757397">
          <w:rPr>
            <w:noProof/>
            <w:webHidden/>
          </w:rPr>
          <w:fldChar w:fldCharType="separate"/>
        </w:r>
        <w:r w:rsidR="00757397">
          <w:rPr>
            <w:noProof/>
            <w:webHidden/>
          </w:rPr>
          <w:t>12</w:t>
        </w:r>
        <w:r w:rsidR="00757397">
          <w:rPr>
            <w:noProof/>
            <w:webHidden/>
          </w:rPr>
          <w:fldChar w:fldCharType="end"/>
        </w:r>
      </w:hyperlink>
    </w:p>
    <w:p w14:paraId="4173EDEC" w14:textId="5AA823DF" w:rsidR="00757397" w:rsidRDefault="00207291">
      <w:pPr>
        <w:pStyle w:val="TDC2"/>
        <w:tabs>
          <w:tab w:val="left" w:pos="880"/>
          <w:tab w:val="right" w:leader="dot" w:pos="8828"/>
        </w:tabs>
        <w:rPr>
          <w:rFonts w:eastAsiaTheme="minorEastAsia"/>
          <w:noProof/>
          <w:lang w:eastAsia="es-CO"/>
        </w:rPr>
      </w:pPr>
      <w:hyperlink w:anchor="_Toc69506346" w:history="1">
        <w:r w:rsidR="00757397" w:rsidRPr="004070FE">
          <w:rPr>
            <w:rStyle w:val="Hipervnculo"/>
            <w:rFonts w:ascii="Museo Sans Condensed" w:hAnsi="Museo Sans Condensed"/>
            <w:noProof/>
          </w:rPr>
          <w:t>7.3</w:t>
        </w:r>
        <w:r w:rsidR="00757397">
          <w:rPr>
            <w:rFonts w:eastAsiaTheme="minorEastAsia"/>
            <w:noProof/>
            <w:lang w:eastAsia="es-CO"/>
          </w:rPr>
          <w:tab/>
        </w:r>
        <w:r w:rsidR="00757397" w:rsidRPr="004070FE">
          <w:rPr>
            <w:rStyle w:val="Hipervnculo"/>
            <w:rFonts w:ascii="Museo Sans Condensed" w:hAnsi="Museo Sans Condensed"/>
            <w:noProof/>
          </w:rPr>
          <w:t>Seguimiento, medición, análisis y evaluación</w:t>
        </w:r>
        <w:r w:rsidR="00757397">
          <w:rPr>
            <w:noProof/>
            <w:webHidden/>
          </w:rPr>
          <w:tab/>
        </w:r>
        <w:r w:rsidR="00757397">
          <w:rPr>
            <w:noProof/>
            <w:webHidden/>
          </w:rPr>
          <w:fldChar w:fldCharType="begin"/>
        </w:r>
        <w:r w:rsidR="00757397">
          <w:rPr>
            <w:noProof/>
            <w:webHidden/>
          </w:rPr>
          <w:instrText xml:space="preserve"> PAGEREF _Toc69506346 \h </w:instrText>
        </w:r>
        <w:r w:rsidR="00757397">
          <w:rPr>
            <w:noProof/>
            <w:webHidden/>
          </w:rPr>
        </w:r>
        <w:r w:rsidR="00757397">
          <w:rPr>
            <w:noProof/>
            <w:webHidden/>
          </w:rPr>
          <w:fldChar w:fldCharType="separate"/>
        </w:r>
        <w:r w:rsidR="00757397">
          <w:rPr>
            <w:noProof/>
            <w:webHidden/>
          </w:rPr>
          <w:t>12</w:t>
        </w:r>
        <w:r w:rsidR="00757397">
          <w:rPr>
            <w:noProof/>
            <w:webHidden/>
          </w:rPr>
          <w:fldChar w:fldCharType="end"/>
        </w:r>
      </w:hyperlink>
    </w:p>
    <w:p w14:paraId="329BAC36" w14:textId="177B5AFE" w:rsidR="00AE7853" w:rsidRPr="00663DAA" w:rsidRDefault="00AE7853" w:rsidP="00AE7853">
      <w:pPr>
        <w:rPr>
          <w:rFonts w:ascii="Museo Sans Condensed" w:hAnsi="Museo Sans Condensed"/>
          <w:lang w:val="es-ES"/>
        </w:rPr>
      </w:pPr>
      <w:r w:rsidRPr="00663DAA">
        <w:rPr>
          <w:rFonts w:ascii="Museo Sans Condensed" w:hAnsi="Museo Sans Condensed"/>
          <w:lang w:val="es-ES"/>
        </w:rPr>
        <w:fldChar w:fldCharType="end"/>
      </w:r>
    </w:p>
    <w:p w14:paraId="06017188" w14:textId="2B12B364" w:rsidR="00F13A63" w:rsidRDefault="00F13A63">
      <w:pPr>
        <w:spacing w:line="259" w:lineRule="auto"/>
        <w:jc w:val="left"/>
        <w:rPr>
          <w:rFonts w:ascii="Museo Sans Condensed" w:hAnsi="Museo Sans Condensed"/>
          <w:lang w:val="es-ES"/>
        </w:rPr>
      </w:pPr>
    </w:p>
    <w:p w14:paraId="32D734C4" w14:textId="05100E49" w:rsidR="00E33957" w:rsidRDefault="00E33957">
      <w:pPr>
        <w:spacing w:line="259" w:lineRule="auto"/>
        <w:jc w:val="left"/>
        <w:rPr>
          <w:rFonts w:ascii="Museo Sans Condensed" w:hAnsi="Museo Sans Condensed"/>
          <w:lang w:val="es-ES"/>
        </w:rPr>
      </w:pPr>
    </w:p>
    <w:p w14:paraId="5400BA25" w14:textId="3AF1FD0D" w:rsidR="00E33957" w:rsidRDefault="00E33957">
      <w:pPr>
        <w:spacing w:line="259" w:lineRule="auto"/>
        <w:jc w:val="left"/>
        <w:rPr>
          <w:rFonts w:ascii="Museo Sans Condensed" w:hAnsi="Museo Sans Condensed"/>
          <w:lang w:val="es-ES"/>
        </w:rPr>
      </w:pPr>
    </w:p>
    <w:p w14:paraId="7085ACDE" w14:textId="453F8194" w:rsidR="00C36BC4" w:rsidRDefault="00C36BC4">
      <w:pPr>
        <w:spacing w:line="259" w:lineRule="auto"/>
        <w:jc w:val="left"/>
        <w:rPr>
          <w:rFonts w:ascii="Museo Sans Condensed" w:hAnsi="Museo Sans Condensed"/>
          <w:lang w:val="es-ES"/>
        </w:rPr>
      </w:pPr>
      <w:r>
        <w:rPr>
          <w:rFonts w:ascii="Museo Sans Condensed" w:hAnsi="Museo Sans Condensed"/>
          <w:lang w:val="es-ES"/>
        </w:rPr>
        <w:br w:type="page"/>
      </w:r>
    </w:p>
    <w:p w14:paraId="67FC95DB" w14:textId="2C33A07C" w:rsidR="00F66678" w:rsidRPr="00663DAA" w:rsidRDefault="00F90E2C" w:rsidP="001C086B">
      <w:pPr>
        <w:pStyle w:val="Ttulo1"/>
        <w:rPr>
          <w:rFonts w:ascii="Museo Sans Condensed" w:hAnsi="Museo Sans Condensed"/>
          <w:sz w:val="22"/>
          <w:szCs w:val="22"/>
        </w:rPr>
      </w:pPr>
      <w:bookmarkStart w:id="0" w:name="_Toc66882705"/>
      <w:bookmarkStart w:id="1" w:name="_Toc66882759"/>
      <w:bookmarkStart w:id="2" w:name="_Toc66882706"/>
      <w:bookmarkStart w:id="3" w:name="_Toc66882760"/>
      <w:bookmarkStart w:id="4" w:name="_Toc56717095"/>
      <w:bookmarkStart w:id="5" w:name="_Toc69506325"/>
      <w:bookmarkEnd w:id="0"/>
      <w:bookmarkEnd w:id="1"/>
      <w:bookmarkEnd w:id="2"/>
      <w:bookmarkEnd w:id="3"/>
      <w:r w:rsidRPr="00663DAA">
        <w:rPr>
          <w:rFonts w:ascii="Museo Sans Condensed" w:hAnsi="Museo Sans Condensed"/>
          <w:sz w:val="22"/>
          <w:szCs w:val="22"/>
        </w:rPr>
        <w:lastRenderedPageBreak/>
        <w:t>INTRODUCCION</w:t>
      </w:r>
      <w:bookmarkEnd w:id="4"/>
      <w:bookmarkEnd w:id="5"/>
    </w:p>
    <w:p w14:paraId="01E6F093" w14:textId="77777777" w:rsidR="001C086B" w:rsidRPr="00663DAA" w:rsidRDefault="001C086B" w:rsidP="00C36BC4">
      <w:pPr>
        <w:spacing w:after="0"/>
        <w:rPr>
          <w:rFonts w:ascii="Museo Sans Condensed" w:hAnsi="Museo Sans Condensed"/>
          <w:lang w:val="es-ES"/>
        </w:rPr>
      </w:pPr>
    </w:p>
    <w:p w14:paraId="2E382F2F" w14:textId="728C646B" w:rsidR="00F90E2C" w:rsidRDefault="00F90E2C" w:rsidP="00C36BC4">
      <w:pPr>
        <w:pStyle w:val="Titulo1"/>
        <w:numPr>
          <w:ilvl w:val="0"/>
          <w:numId w:val="0"/>
        </w:numPr>
        <w:spacing w:after="0"/>
        <w:rPr>
          <w:rFonts w:ascii="Museo Sans Condensed" w:hAnsi="Museo Sans Condensed"/>
        </w:rPr>
      </w:pPr>
      <w:r w:rsidRPr="00663DAA">
        <w:rPr>
          <w:rFonts w:ascii="Museo Sans Condensed" w:hAnsi="Museo Sans Condensed"/>
        </w:rPr>
        <w:t xml:space="preserve">Este documento pretende establecer los principios orientadores de seguridad y privacidad de la información que buscan garantizar la disponibilidad, integridad, confidencialidad, privacidad, continuidad, autenticidad y no repudio de la información del IDPAC, así como dar lineamientos para la aplicación de mecanismos que </w:t>
      </w:r>
      <w:r w:rsidR="006009C2" w:rsidRPr="00663DAA">
        <w:rPr>
          <w:rFonts w:ascii="Museo Sans Condensed" w:hAnsi="Museo Sans Condensed"/>
        </w:rPr>
        <w:t xml:space="preserve">impidan </w:t>
      </w:r>
      <w:r w:rsidRPr="00663DAA">
        <w:rPr>
          <w:rFonts w:ascii="Museo Sans Condensed" w:hAnsi="Museo Sans Condensed"/>
        </w:rPr>
        <w:t>la vulneración de la seguridad y privacidad de la información</w:t>
      </w:r>
      <w:r w:rsidR="006009C2" w:rsidRPr="00663DAA">
        <w:rPr>
          <w:rFonts w:ascii="Museo Sans Condensed" w:hAnsi="Museo Sans Condensed"/>
        </w:rPr>
        <w:t>. Con ello se busca</w:t>
      </w:r>
      <w:r w:rsidRPr="00663DAA">
        <w:rPr>
          <w:rFonts w:ascii="Museo Sans Condensed" w:hAnsi="Museo Sans Condensed"/>
        </w:rPr>
        <w:t xml:space="preserve"> la mejora continua y al alto desempeño del Sistema de Gestión de Seguridad de la Información – SGSI, teniendo en cuenta que </w:t>
      </w:r>
      <w:r w:rsidR="006009C2" w:rsidRPr="00663DAA">
        <w:rPr>
          <w:rFonts w:ascii="Museo Sans Condensed" w:hAnsi="Museo Sans Condensed"/>
        </w:rPr>
        <w:t xml:space="preserve">la amenaza se encuentra </w:t>
      </w:r>
      <w:r w:rsidRPr="00663DAA">
        <w:rPr>
          <w:rFonts w:ascii="Museo Sans Condensed" w:hAnsi="Museo Sans Condensed"/>
        </w:rPr>
        <w:t>en cualquiera de sus estados del ciclo de vida (creación, procesamiento, almacenamiento, transmisión, utilización o destrucción), con lo que se puede llegar a tener impactos a nivel legal, de imagen, operacional, en el cumplimiento de la misión y los objetivos estratégicos del IDPAC.</w:t>
      </w:r>
    </w:p>
    <w:p w14:paraId="0EF562C5" w14:textId="77777777" w:rsidR="00C36BC4" w:rsidRPr="00663DAA" w:rsidRDefault="00C36BC4" w:rsidP="00C36BC4">
      <w:pPr>
        <w:pStyle w:val="Titulo1"/>
        <w:numPr>
          <w:ilvl w:val="0"/>
          <w:numId w:val="0"/>
        </w:numPr>
        <w:spacing w:after="0"/>
        <w:rPr>
          <w:rFonts w:ascii="Museo Sans Condensed" w:hAnsi="Museo Sans Condensed"/>
        </w:rPr>
      </w:pPr>
    </w:p>
    <w:p w14:paraId="3B67532E" w14:textId="0E860D3B" w:rsidR="00F90E2C" w:rsidRPr="00663DAA" w:rsidRDefault="00E304B4" w:rsidP="00C36BC4">
      <w:pPr>
        <w:pStyle w:val="Ttulo1"/>
        <w:spacing w:before="0"/>
        <w:rPr>
          <w:rFonts w:ascii="Museo Sans Condensed" w:hAnsi="Museo Sans Condensed"/>
          <w:sz w:val="22"/>
          <w:szCs w:val="22"/>
        </w:rPr>
      </w:pPr>
      <w:bookmarkStart w:id="6" w:name="_Toc56717096"/>
      <w:bookmarkStart w:id="7" w:name="_Toc69506326"/>
      <w:r w:rsidRPr="00663DAA">
        <w:rPr>
          <w:rFonts w:ascii="Museo Sans Condensed" w:hAnsi="Museo Sans Condensed"/>
          <w:sz w:val="22"/>
          <w:szCs w:val="22"/>
        </w:rPr>
        <w:t>OBJETIVO</w:t>
      </w:r>
      <w:bookmarkEnd w:id="6"/>
      <w:bookmarkEnd w:id="7"/>
    </w:p>
    <w:p w14:paraId="47B63AC5" w14:textId="34F96318" w:rsidR="00E304B4" w:rsidRPr="00663DAA" w:rsidRDefault="00E304B4" w:rsidP="00C36BC4">
      <w:pPr>
        <w:spacing w:after="0"/>
        <w:rPr>
          <w:rFonts w:ascii="Museo Sans Condensed" w:hAnsi="Museo Sans Condensed"/>
        </w:rPr>
      </w:pPr>
    </w:p>
    <w:p w14:paraId="4421288F" w14:textId="088774A8" w:rsidR="00E304B4" w:rsidRPr="00663DAA" w:rsidRDefault="00E304B4" w:rsidP="00C36BC4">
      <w:pPr>
        <w:spacing w:after="0"/>
        <w:rPr>
          <w:rFonts w:ascii="Museo Sans Condensed" w:hAnsi="Museo Sans Condensed"/>
        </w:rPr>
      </w:pPr>
      <w:r w:rsidRPr="00663DAA">
        <w:rPr>
          <w:rFonts w:ascii="Museo Sans Condensed" w:hAnsi="Museo Sans Condensed"/>
        </w:rPr>
        <w:t xml:space="preserve">Establecer </w:t>
      </w:r>
      <w:r w:rsidR="006009C2" w:rsidRPr="00663DAA">
        <w:rPr>
          <w:rFonts w:ascii="Museo Sans Condensed" w:hAnsi="Museo Sans Condensed"/>
        </w:rPr>
        <w:t>e i</w:t>
      </w:r>
      <w:r w:rsidR="006009C2" w:rsidRPr="00663DAA">
        <w:rPr>
          <w:rFonts w:ascii="Museo Sans Condensed" w:hAnsi="Museo Sans Condensed"/>
          <w:lang w:eastAsia="es-CO"/>
        </w:rPr>
        <w:t xml:space="preserve">ntegrar </w:t>
      </w:r>
      <w:r w:rsidRPr="00663DAA">
        <w:rPr>
          <w:rFonts w:ascii="Museo Sans Condensed" w:hAnsi="Museo Sans Condensed"/>
        </w:rPr>
        <w:t xml:space="preserve">los lineamientos </w:t>
      </w:r>
      <w:r w:rsidR="006009C2" w:rsidRPr="00663DAA">
        <w:rPr>
          <w:rFonts w:ascii="Museo Sans Condensed" w:hAnsi="Museo Sans Condensed"/>
        </w:rPr>
        <w:t xml:space="preserve">de </w:t>
      </w:r>
      <w:r w:rsidRPr="00663DAA">
        <w:rPr>
          <w:rFonts w:ascii="Museo Sans Condensed" w:hAnsi="Museo Sans Condensed"/>
          <w:lang w:eastAsia="es-CO"/>
        </w:rPr>
        <w:t>seguridad de</w:t>
      </w:r>
      <w:r w:rsidR="006009C2" w:rsidRPr="00663DAA">
        <w:rPr>
          <w:rFonts w:ascii="Museo Sans Condensed" w:hAnsi="Museo Sans Condensed"/>
          <w:lang w:eastAsia="es-CO"/>
        </w:rPr>
        <w:t xml:space="preserve"> la</w:t>
      </w:r>
      <w:r w:rsidRPr="00663DAA">
        <w:rPr>
          <w:rFonts w:ascii="Museo Sans Condensed" w:hAnsi="Museo Sans Condensed"/>
          <w:lang w:eastAsia="es-CO"/>
        </w:rPr>
        <w:t xml:space="preserve"> información con la estrategia organizacional </w:t>
      </w:r>
      <w:r w:rsidR="00B94408" w:rsidRPr="00663DAA">
        <w:rPr>
          <w:rFonts w:ascii="Museo Sans Condensed" w:hAnsi="Museo Sans Condensed"/>
          <w:lang w:eastAsia="es-CO"/>
        </w:rPr>
        <w:t xml:space="preserve">del IDPAC, </w:t>
      </w:r>
      <w:r w:rsidRPr="00663DAA">
        <w:rPr>
          <w:rFonts w:ascii="Museo Sans Condensed" w:hAnsi="Museo Sans Condensed"/>
        </w:rPr>
        <w:t>enmarcados en la implementación de un Sistema de Gestión de Seguridad de la Información</w:t>
      </w:r>
      <w:r w:rsidRPr="00663DAA">
        <w:rPr>
          <w:rFonts w:ascii="Museo Sans Condensed" w:hAnsi="Museo Sans Condensed"/>
          <w:lang w:eastAsia="es-CO"/>
        </w:rPr>
        <w:t xml:space="preserve"> para apoyar los objetivos del</w:t>
      </w:r>
      <w:r w:rsidR="00B94408" w:rsidRPr="00663DAA">
        <w:rPr>
          <w:rFonts w:ascii="Museo Sans Condensed" w:hAnsi="Museo Sans Condensed"/>
          <w:lang w:eastAsia="es-CO"/>
        </w:rPr>
        <w:t xml:space="preserve"> instituto</w:t>
      </w:r>
      <w:r w:rsidRPr="00663DAA">
        <w:rPr>
          <w:rFonts w:ascii="Museo Sans Condensed" w:hAnsi="Museo Sans Condensed"/>
          <w:lang w:eastAsia="es-CO"/>
        </w:rPr>
        <w:t xml:space="preserve"> a través de </w:t>
      </w:r>
      <w:r w:rsidRPr="00663DAA">
        <w:rPr>
          <w:rFonts w:ascii="Museo Sans Condensed" w:hAnsi="Museo Sans Condensed"/>
        </w:rPr>
        <w:t>identificación y valoración de los riesgos</w:t>
      </w:r>
      <w:r w:rsidRPr="00663DAA">
        <w:rPr>
          <w:rFonts w:ascii="Museo Sans Condensed" w:hAnsi="Museo Sans Condensed"/>
          <w:lang w:eastAsia="es-CO"/>
        </w:rPr>
        <w:t xml:space="preserve"> y</w:t>
      </w:r>
      <w:r w:rsidR="00B94408" w:rsidRPr="00663DAA">
        <w:rPr>
          <w:rFonts w:ascii="Museo Sans Condensed" w:hAnsi="Museo Sans Condensed"/>
          <w:lang w:eastAsia="es-CO"/>
        </w:rPr>
        <w:t xml:space="preserve"> el</w:t>
      </w:r>
      <w:r w:rsidRPr="00663DAA">
        <w:rPr>
          <w:rFonts w:ascii="Museo Sans Condensed" w:hAnsi="Museo Sans Condensed"/>
          <w:lang w:eastAsia="es-CO"/>
        </w:rPr>
        <w:t xml:space="preserve"> fortalecimiento de la seguridad de la </w:t>
      </w:r>
      <w:r w:rsidR="00B94408" w:rsidRPr="00663DAA">
        <w:rPr>
          <w:rFonts w:ascii="Museo Sans Condensed" w:hAnsi="Museo Sans Condensed"/>
          <w:lang w:eastAsia="es-CO"/>
        </w:rPr>
        <w:t xml:space="preserve">información en la </w:t>
      </w:r>
      <w:r w:rsidR="00B94408" w:rsidRPr="00663DAA">
        <w:rPr>
          <w:rFonts w:ascii="Museo Sans Condensed" w:hAnsi="Museo Sans Condensed"/>
        </w:rPr>
        <w:t>protección de su confidencialidad, integridad, disponibilidad, privacidad, continuidad, autenticidad y no repudio y por el cumplimiento de la normatividad vigente aplicable.</w:t>
      </w:r>
    </w:p>
    <w:p w14:paraId="3F7F5847" w14:textId="77777777" w:rsidR="00B94408" w:rsidRPr="00663DAA" w:rsidRDefault="00B94408" w:rsidP="00C36BC4">
      <w:pPr>
        <w:spacing w:after="0"/>
        <w:rPr>
          <w:rFonts w:ascii="Museo Sans Condensed" w:hAnsi="Museo Sans Condensed"/>
        </w:rPr>
      </w:pPr>
    </w:p>
    <w:p w14:paraId="0AF198F4" w14:textId="28995462" w:rsidR="00B94408" w:rsidRPr="00663DAA" w:rsidRDefault="00B94408" w:rsidP="00B94408">
      <w:pPr>
        <w:pStyle w:val="Ttulo1"/>
        <w:rPr>
          <w:rFonts w:ascii="Museo Sans Condensed" w:eastAsia="Times New Roman" w:hAnsi="Museo Sans Condensed"/>
          <w:sz w:val="22"/>
          <w:szCs w:val="22"/>
          <w:lang w:eastAsia="es-CO"/>
        </w:rPr>
      </w:pPr>
      <w:bookmarkStart w:id="8" w:name="_Toc56717097"/>
      <w:bookmarkStart w:id="9" w:name="_Toc69506327"/>
      <w:r w:rsidRPr="00663DAA">
        <w:rPr>
          <w:rFonts w:ascii="Museo Sans Condensed" w:eastAsia="Times New Roman" w:hAnsi="Museo Sans Condensed"/>
          <w:sz w:val="22"/>
          <w:szCs w:val="22"/>
          <w:lang w:eastAsia="es-CO"/>
        </w:rPr>
        <w:t>ALCANCE</w:t>
      </w:r>
      <w:bookmarkEnd w:id="8"/>
      <w:bookmarkEnd w:id="9"/>
    </w:p>
    <w:p w14:paraId="1D470606" w14:textId="48BEE687" w:rsidR="00B94408" w:rsidRPr="00663DAA" w:rsidRDefault="00B94408" w:rsidP="00B94408">
      <w:pPr>
        <w:rPr>
          <w:rFonts w:ascii="Museo Sans Condensed" w:hAnsi="Museo Sans Condensed"/>
          <w:lang w:eastAsia="es-CO"/>
        </w:rPr>
      </w:pPr>
    </w:p>
    <w:p w14:paraId="4DF7F5A5" w14:textId="01A6151B" w:rsidR="0043315D" w:rsidRPr="00663DAA" w:rsidRDefault="0043315D" w:rsidP="00C36BC4">
      <w:pPr>
        <w:spacing w:after="0"/>
        <w:rPr>
          <w:rFonts w:ascii="Museo Sans Condensed" w:hAnsi="Museo Sans Condensed"/>
        </w:rPr>
      </w:pPr>
      <w:r w:rsidRPr="00663DAA">
        <w:rPr>
          <w:rFonts w:ascii="Museo Sans Condensed" w:hAnsi="Museo Sans Condensed"/>
        </w:rPr>
        <w:t>El presente Manual de Seguridad y Privacidad de la Información se establece en cumplimiento de las disposiciones legales vigentes, cubriendo todos los aspectos administrativos y de control que deben ser cumplidos por los directivos, funcionarios, contratistas y terceros que laboren o tengan relación con el IDPAC, para conseguir un adecuado nivel de protección de las características de seguridad y calidad de la información relacionada.</w:t>
      </w:r>
    </w:p>
    <w:p w14:paraId="5B84568B" w14:textId="7EF8F300" w:rsidR="0043315D" w:rsidRPr="00663DAA" w:rsidRDefault="0043315D" w:rsidP="00C36BC4">
      <w:pPr>
        <w:spacing w:after="0"/>
        <w:rPr>
          <w:rFonts w:ascii="Museo Sans Condensed" w:hAnsi="Museo Sans Condensed"/>
        </w:rPr>
      </w:pPr>
    </w:p>
    <w:p w14:paraId="2F8F50DF" w14:textId="30FB2EE9" w:rsidR="0043315D" w:rsidRPr="00663DAA" w:rsidRDefault="00F13A63" w:rsidP="00C36BC4">
      <w:pPr>
        <w:pStyle w:val="Ttulo1"/>
        <w:spacing w:before="0"/>
        <w:rPr>
          <w:rFonts w:ascii="Museo Sans Condensed" w:hAnsi="Museo Sans Condensed"/>
          <w:sz w:val="22"/>
          <w:szCs w:val="22"/>
          <w:lang w:eastAsia="es-CO"/>
        </w:rPr>
      </w:pPr>
      <w:bookmarkStart w:id="10" w:name="_Toc69506328"/>
      <w:r>
        <w:rPr>
          <w:rFonts w:ascii="Museo Sans Condensed" w:hAnsi="Museo Sans Condensed"/>
          <w:sz w:val="22"/>
          <w:szCs w:val="22"/>
          <w:lang w:eastAsia="es-CO"/>
        </w:rPr>
        <w:t>GLOSARIO Y DEFINICIÓN DE TÉRMINOS</w:t>
      </w:r>
      <w:bookmarkEnd w:id="10"/>
    </w:p>
    <w:p w14:paraId="3D9F169B" w14:textId="413BA906" w:rsidR="0043315D" w:rsidRDefault="0043315D" w:rsidP="00C36BC4">
      <w:pPr>
        <w:spacing w:after="0"/>
        <w:rPr>
          <w:lang w:eastAsia="es-CO"/>
        </w:rPr>
      </w:pPr>
    </w:p>
    <w:tbl>
      <w:tblPr>
        <w:tblStyle w:val="Tablaconcuadrcula"/>
        <w:tblW w:w="0" w:type="auto"/>
        <w:tblLook w:val="04A0" w:firstRow="1" w:lastRow="0" w:firstColumn="1" w:lastColumn="0" w:noHBand="0" w:noVBand="1"/>
      </w:tblPr>
      <w:tblGrid>
        <w:gridCol w:w="2010"/>
        <w:gridCol w:w="6818"/>
      </w:tblGrid>
      <w:tr w:rsidR="00F13A63" w:rsidRPr="00F61ABA" w14:paraId="4570F8ED" w14:textId="77777777" w:rsidTr="00663DAA">
        <w:trPr>
          <w:tblHeader/>
        </w:trPr>
        <w:tc>
          <w:tcPr>
            <w:tcW w:w="2010" w:type="dxa"/>
            <w:shd w:val="clear" w:color="auto" w:fill="C00000"/>
          </w:tcPr>
          <w:p w14:paraId="164E5D1F" w14:textId="77777777" w:rsidR="00F13A63" w:rsidRPr="00663DAA" w:rsidRDefault="00F13A63" w:rsidP="00663DAA">
            <w:pPr>
              <w:jc w:val="center"/>
              <w:rPr>
                <w:rFonts w:ascii="Museo Sans Condensed" w:hAnsi="Museo Sans Condensed"/>
                <w:b/>
                <w:bCs/>
                <w:color w:val="FFFFFF" w:themeColor="background1"/>
                <w:lang w:val="es-ES_tradnl"/>
              </w:rPr>
            </w:pPr>
            <w:r w:rsidRPr="00663DAA">
              <w:rPr>
                <w:rFonts w:ascii="Museo Sans Condensed" w:hAnsi="Museo Sans Condensed"/>
                <w:b/>
                <w:bCs/>
                <w:color w:val="FFFFFF" w:themeColor="background1"/>
                <w:lang w:val="es-ES_tradnl"/>
              </w:rPr>
              <w:t>Término</w:t>
            </w:r>
          </w:p>
        </w:tc>
        <w:tc>
          <w:tcPr>
            <w:tcW w:w="6818" w:type="dxa"/>
            <w:shd w:val="clear" w:color="auto" w:fill="C00000"/>
          </w:tcPr>
          <w:p w14:paraId="5757269B" w14:textId="77777777" w:rsidR="00F13A63" w:rsidRPr="00663DAA" w:rsidRDefault="00F13A63" w:rsidP="00663DAA">
            <w:pPr>
              <w:jc w:val="center"/>
              <w:rPr>
                <w:rFonts w:ascii="Museo Sans Condensed" w:hAnsi="Museo Sans Condensed"/>
                <w:b/>
                <w:bCs/>
                <w:color w:val="FFFFFF" w:themeColor="background1"/>
                <w:lang w:val="es-ES_tradnl"/>
              </w:rPr>
            </w:pPr>
            <w:r w:rsidRPr="00663DAA">
              <w:rPr>
                <w:rFonts w:ascii="Museo Sans Condensed" w:hAnsi="Museo Sans Condensed"/>
                <w:b/>
                <w:bCs/>
                <w:color w:val="FFFFFF" w:themeColor="background1"/>
                <w:lang w:val="es-ES_tradnl"/>
              </w:rPr>
              <w:t>Definición</w:t>
            </w:r>
          </w:p>
        </w:tc>
      </w:tr>
      <w:tr w:rsidR="00F13A63" w14:paraId="7A0093FB" w14:textId="77777777" w:rsidTr="00C36BC4">
        <w:tc>
          <w:tcPr>
            <w:tcW w:w="2010" w:type="dxa"/>
            <w:vAlign w:val="center"/>
          </w:tcPr>
          <w:p w14:paraId="1A0A762A" w14:textId="4E95F5D8" w:rsidR="00F13A63" w:rsidRPr="00C36BC4" w:rsidRDefault="00F13A63" w:rsidP="00A04C10">
            <w:pPr>
              <w:rPr>
                <w:rFonts w:ascii="Museo Sans Condensed" w:hAnsi="Museo Sans Condensed"/>
                <w:lang w:val="es-ES_tradnl"/>
              </w:rPr>
            </w:pPr>
            <w:r w:rsidRPr="00C36BC4">
              <w:rPr>
                <w:rFonts w:ascii="Museo Sans Condensed" w:hAnsi="Museo Sans Condensed"/>
                <w:b/>
                <w:bCs/>
              </w:rPr>
              <w:t>Activo</w:t>
            </w:r>
          </w:p>
        </w:tc>
        <w:tc>
          <w:tcPr>
            <w:tcW w:w="6818" w:type="dxa"/>
            <w:vAlign w:val="center"/>
          </w:tcPr>
          <w:p w14:paraId="1E63E979" w14:textId="3CCCDCB6" w:rsidR="00F13A63" w:rsidRPr="00C36BC4" w:rsidRDefault="00F13A63" w:rsidP="00A04C10">
            <w:pPr>
              <w:rPr>
                <w:rFonts w:ascii="Museo Sans Condensed" w:hAnsi="Museo Sans Condensed"/>
                <w:lang w:val="es-ES_tradnl"/>
              </w:rPr>
            </w:pPr>
            <w:r w:rsidRPr="00C36BC4">
              <w:rPr>
                <w:rFonts w:ascii="Museo Sans Condensed" w:hAnsi="Museo Sans Condensed"/>
              </w:rPr>
              <w:t>Se refiere a cualquier información o elemento relacionado con el tratamiento de la misma (sistemas, soportes, edificios, personas) que tienen un valor para la entidad.</w:t>
            </w:r>
          </w:p>
        </w:tc>
      </w:tr>
      <w:tr w:rsidR="00A04C10" w14:paraId="19FD0CCA" w14:textId="77777777" w:rsidTr="00C36BC4">
        <w:tc>
          <w:tcPr>
            <w:tcW w:w="2010" w:type="dxa"/>
            <w:vAlign w:val="center"/>
          </w:tcPr>
          <w:p w14:paraId="0339F9E6" w14:textId="177D12D2"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Administración de Riesgos:</w:t>
            </w:r>
          </w:p>
        </w:tc>
        <w:tc>
          <w:tcPr>
            <w:tcW w:w="6818" w:type="dxa"/>
            <w:vAlign w:val="center"/>
          </w:tcPr>
          <w:p w14:paraId="6234ADD1" w14:textId="3447CE7E"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Se entiende por administración de riesgos, como el proceso de identificación, control, minimización o eliminación, a un costo aceptable, de los riesgos de seguridad que podrían afectar la información o impactar de manera considerable la operación. Dicho proceso es cíclico y deberá llevarse a cabo en forma periódica. </w:t>
            </w:r>
          </w:p>
        </w:tc>
      </w:tr>
      <w:tr w:rsidR="00A04C10" w14:paraId="7F18B44D" w14:textId="77777777" w:rsidTr="00C36BC4">
        <w:tc>
          <w:tcPr>
            <w:tcW w:w="2010" w:type="dxa"/>
            <w:vAlign w:val="center"/>
          </w:tcPr>
          <w:p w14:paraId="01CADE3D" w14:textId="41C98733"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Amenaza: </w:t>
            </w:r>
          </w:p>
        </w:tc>
        <w:tc>
          <w:tcPr>
            <w:tcW w:w="6818" w:type="dxa"/>
            <w:vAlign w:val="center"/>
          </w:tcPr>
          <w:p w14:paraId="5EBC7671" w14:textId="6B5477AE"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Causa potencial de un incidente no deseado, que puede provocar daños a un sistema o a la entidad.</w:t>
            </w:r>
          </w:p>
        </w:tc>
      </w:tr>
      <w:tr w:rsidR="00A04C10" w14:paraId="755F5E81" w14:textId="77777777" w:rsidTr="00C36BC4">
        <w:tc>
          <w:tcPr>
            <w:tcW w:w="2010" w:type="dxa"/>
            <w:vAlign w:val="center"/>
          </w:tcPr>
          <w:p w14:paraId="5EC3AEDB" w14:textId="22804B58"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Alta Dirección:</w:t>
            </w:r>
          </w:p>
        </w:tc>
        <w:tc>
          <w:tcPr>
            <w:tcW w:w="6818" w:type="dxa"/>
            <w:vAlign w:val="center"/>
          </w:tcPr>
          <w:p w14:paraId="1417F003" w14:textId="2ED72FA2"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Persona o grupo de personas que dirigen y controlan al más alto nivel una entidad (Director, Secretario General y Direcciones). </w:t>
            </w:r>
          </w:p>
        </w:tc>
      </w:tr>
      <w:tr w:rsidR="00A04C10" w14:paraId="2C1D0912" w14:textId="77777777" w:rsidTr="00C36BC4">
        <w:tc>
          <w:tcPr>
            <w:tcW w:w="2010" w:type="dxa"/>
            <w:vAlign w:val="center"/>
          </w:tcPr>
          <w:p w14:paraId="1FC769ED" w14:textId="104B2A54"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Autenticación</w:t>
            </w:r>
          </w:p>
        </w:tc>
        <w:tc>
          <w:tcPr>
            <w:tcW w:w="6818" w:type="dxa"/>
            <w:vAlign w:val="center"/>
          </w:tcPr>
          <w:p w14:paraId="40377F57" w14:textId="2EA38F24"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Proceso que tiene por objetivo asegurar la identificación de una persona o sistema. </w:t>
            </w:r>
          </w:p>
        </w:tc>
      </w:tr>
      <w:tr w:rsidR="00A04C10" w14:paraId="3E6DE159" w14:textId="77777777" w:rsidTr="00C36BC4">
        <w:tc>
          <w:tcPr>
            <w:tcW w:w="2010" w:type="dxa"/>
            <w:vAlign w:val="center"/>
          </w:tcPr>
          <w:p w14:paraId="7B2C62EC" w14:textId="53B71B83"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lastRenderedPageBreak/>
              <w:t>Autenticidad</w:t>
            </w:r>
          </w:p>
        </w:tc>
        <w:tc>
          <w:tcPr>
            <w:tcW w:w="6818" w:type="dxa"/>
            <w:vAlign w:val="center"/>
          </w:tcPr>
          <w:p w14:paraId="70DBE1AF" w14:textId="32A75CB6"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Busca asegurar la validez de la información en tiempo, forma y distribución. Así mismo, se garantiza el origen de la información, validando el emisor para evitar suplantación de identidades.</w:t>
            </w:r>
          </w:p>
        </w:tc>
      </w:tr>
      <w:tr w:rsidR="00A04C10" w14:paraId="5107A783" w14:textId="77777777" w:rsidTr="00C36BC4">
        <w:tc>
          <w:tcPr>
            <w:tcW w:w="2010" w:type="dxa"/>
            <w:vAlign w:val="center"/>
          </w:tcPr>
          <w:p w14:paraId="70285562" w14:textId="599C9013"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Cifrado</w:t>
            </w:r>
          </w:p>
        </w:tc>
        <w:tc>
          <w:tcPr>
            <w:tcW w:w="6818" w:type="dxa"/>
            <w:vAlign w:val="center"/>
          </w:tcPr>
          <w:p w14:paraId="56608CD5" w14:textId="66502090"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Método que permite aumentar la seguridad de un mensaje o de un archivo mediante la codificación del contenido, de manera que sólo pueda leerlo la persona que cuente con la clave de cifrado adecuada para descodificarlo. </w:t>
            </w:r>
          </w:p>
        </w:tc>
      </w:tr>
      <w:tr w:rsidR="00A04C10" w14:paraId="096F4A11" w14:textId="77777777" w:rsidTr="00C36BC4">
        <w:tc>
          <w:tcPr>
            <w:tcW w:w="2010" w:type="dxa"/>
            <w:vAlign w:val="center"/>
          </w:tcPr>
          <w:p w14:paraId="777972B9" w14:textId="2AFE113A"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Comité de Seguridad de la Información</w:t>
            </w:r>
          </w:p>
        </w:tc>
        <w:tc>
          <w:tcPr>
            <w:tcW w:w="6818" w:type="dxa"/>
            <w:vAlign w:val="center"/>
          </w:tcPr>
          <w:p w14:paraId="0933206A" w14:textId="58BBD9CA"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El Comité de Seguridad de la Información, es un cuerpo integrado por representantes de todas las áreas sustantivas del </w:t>
            </w:r>
            <w:r w:rsidR="00C36BC4" w:rsidRPr="00C36BC4">
              <w:rPr>
                <w:rFonts w:ascii="Museo Sans Condensed" w:hAnsi="Museo Sans Condensed" w:cs="Calibri"/>
                <w:color w:val="000000"/>
              </w:rPr>
              <w:t>MINTIC,</w:t>
            </w:r>
            <w:r w:rsidRPr="00C36BC4">
              <w:rPr>
                <w:rFonts w:ascii="Museo Sans Condensed" w:hAnsi="Museo Sans Condensed" w:cs="Calibri"/>
                <w:color w:val="000000"/>
              </w:rPr>
              <w:t xml:space="preserve"> destinado a apoyar el cumplimiento de las normas, procesos y procedimientos de seguridad de la información</w:t>
            </w:r>
          </w:p>
        </w:tc>
      </w:tr>
      <w:tr w:rsidR="00A04C10" w14:paraId="3D4C0A3A" w14:textId="77777777" w:rsidTr="00C36BC4">
        <w:tc>
          <w:tcPr>
            <w:tcW w:w="2010" w:type="dxa"/>
            <w:vAlign w:val="center"/>
          </w:tcPr>
          <w:p w14:paraId="2A1E1FDD" w14:textId="23206A04"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Confiabilidad de la Información</w:t>
            </w:r>
          </w:p>
        </w:tc>
        <w:tc>
          <w:tcPr>
            <w:tcW w:w="6818" w:type="dxa"/>
            <w:vAlign w:val="center"/>
          </w:tcPr>
          <w:p w14:paraId="60B93C52" w14:textId="2D8FD2D4"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Es decir, que la información generada sea adecuada para sustentar la toma de decisiones y la ejecución de las misiones y funciones. </w:t>
            </w:r>
          </w:p>
        </w:tc>
      </w:tr>
      <w:tr w:rsidR="00A04C10" w14:paraId="06DFD0FF" w14:textId="77777777" w:rsidTr="00C36BC4">
        <w:tc>
          <w:tcPr>
            <w:tcW w:w="2010" w:type="dxa"/>
            <w:vAlign w:val="center"/>
          </w:tcPr>
          <w:p w14:paraId="7C64E9B9" w14:textId="0197CB69"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Confidencialidad</w:t>
            </w:r>
          </w:p>
        </w:tc>
        <w:tc>
          <w:tcPr>
            <w:tcW w:w="6818" w:type="dxa"/>
            <w:vAlign w:val="center"/>
          </w:tcPr>
          <w:p w14:paraId="46676022" w14:textId="37633E0E"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Se garantiza que la información sea accesible sólo a aquellas personas autorizadas a tener acceso a la misma. </w:t>
            </w:r>
          </w:p>
        </w:tc>
      </w:tr>
      <w:tr w:rsidR="00A04C10" w14:paraId="60D759DD" w14:textId="77777777" w:rsidTr="00C36BC4">
        <w:tc>
          <w:tcPr>
            <w:tcW w:w="2010" w:type="dxa"/>
            <w:vAlign w:val="center"/>
          </w:tcPr>
          <w:p w14:paraId="2A609B51" w14:textId="755080CA"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Control</w:t>
            </w:r>
          </w:p>
        </w:tc>
        <w:tc>
          <w:tcPr>
            <w:tcW w:w="6818" w:type="dxa"/>
            <w:vAlign w:val="center"/>
          </w:tcPr>
          <w:p w14:paraId="573329CC" w14:textId="2C69CBA8"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Son todas aquellas políticas, procedimientos, prácticas y estructuras organizativas concebidas para mantener los riesgos de seguridad de la información por debajo del nivel de riesgo asumido.</w:t>
            </w:r>
          </w:p>
        </w:tc>
      </w:tr>
      <w:tr w:rsidR="00A04C10" w14:paraId="03D773D7" w14:textId="77777777" w:rsidTr="00C36BC4">
        <w:tc>
          <w:tcPr>
            <w:tcW w:w="2010" w:type="dxa"/>
            <w:vAlign w:val="center"/>
          </w:tcPr>
          <w:p w14:paraId="1661F07A" w14:textId="71B6B2B0"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Disponibilidad</w:t>
            </w:r>
          </w:p>
        </w:tc>
        <w:tc>
          <w:tcPr>
            <w:tcW w:w="6818" w:type="dxa"/>
            <w:vAlign w:val="center"/>
          </w:tcPr>
          <w:p w14:paraId="465346FF" w14:textId="08F1EECB"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Se garantiza que los usuarios autorizados tengan acceso a la información y a los recursos relacionados con la misma, toda vez que lo requieran. </w:t>
            </w:r>
          </w:p>
        </w:tc>
      </w:tr>
      <w:tr w:rsidR="00A04C10" w14:paraId="6336F120" w14:textId="77777777" w:rsidTr="00C36BC4">
        <w:tc>
          <w:tcPr>
            <w:tcW w:w="2010" w:type="dxa"/>
            <w:vAlign w:val="center"/>
          </w:tcPr>
          <w:p w14:paraId="666B8743" w14:textId="4462A81B"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Dispositivos móviles</w:t>
            </w:r>
          </w:p>
        </w:tc>
        <w:tc>
          <w:tcPr>
            <w:tcW w:w="6818" w:type="dxa"/>
            <w:vAlign w:val="center"/>
          </w:tcPr>
          <w:p w14:paraId="46310FC6" w14:textId="17D7DCCB"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Equipo celular smartphone, equipos portátiles, </w:t>
            </w:r>
            <w:proofErr w:type="spellStart"/>
            <w:r w:rsidRPr="00C36BC4">
              <w:rPr>
                <w:rFonts w:ascii="Museo Sans Condensed" w:hAnsi="Museo Sans Condensed" w:cs="Calibri"/>
                <w:color w:val="000000"/>
              </w:rPr>
              <w:t>tablets</w:t>
            </w:r>
            <w:proofErr w:type="spellEnd"/>
            <w:r w:rsidRPr="00C36BC4">
              <w:rPr>
                <w:rFonts w:ascii="Museo Sans Condensed" w:hAnsi="Museo Sans Condensed" w:cs="Calibri"/>
                <w:color w:val="000000"/>
              </w:rPr>
              <w:t xml:space="preserve">, o cualquiera cuyo concepto principal sea la movilidad, el cual permite almacenamiento limitado, acceso a internet y cuenta con capacidad de procesamiento. </w:t>
            </w:r>
          </w:p>
        </w:tc>
      </w:tr>
      <w:tr w:rsidR="00A04C10" w14:paraId="581846ED" w14:textId="77777777" w:rsidTr="00C36BC4">
        <w:tc>
          <w:tcPr>
            <w:tcW w:w="2010" w:type="dxa"/>
            <w:vAlign w:val="center"/>
          </w:tcPr>
          <w:p w14:paraId="2E910AC4" w14:textId="4F3E0813"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Evaluación de Riesgos</w:t>
            </w:r>
          </w:p>
        </w:tc>
        <w:tc>
          <w:tcPr>
            <w:tcW w:w="6818" w:type="dxa"/>
            <w:vAlign w:val="center"/>
          </w:tcPr>
          <w:p w14:paraId="0D56DAE5" w14:textId="19C8A0D0"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Se entiende por evaluación de riesgos a la valoración de las amenazas y vulnerabilidades relativas a la información y a las instalaciones de procesamiento de la misma, la probabilidad de que ocurran y su potencial impacto en la operación de la entidad. </w:t>
            </w:r>
          </w:p>
        </w:tc>
      </w:tr>
      <w:tr w:rsidR="00A04C10" w14:paraId="25D7BBE2" w14:textId="77777777" w:rsidTr="00C36BC4">
        <w:tc>
          <w:tcPr>
            <w:tcW w:w="2010" w:type="dxa"/>
            <w:vAlign w:val="center"/>
          </w:tcPr>
          <w:p w14:paraId="57FCE0F0" w14:textId="40CE1238"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Incidente de Seguridad</w:t>
            </w:r>
          </w:p>
        </w:tc>
        <w:tc>
          <w:tcPr>
            <w:tcW w:w="6818" w:type="dxa"/>
            <w:vAlign w:val="center"/>
          </w:tcPr>
          <w:p w14:paraId="1B4E4C74" w14:textId="3C9DD333"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Evento o serie de eventos de seguridad de la información no deseados o inesperados, que tienen probabilidad significativa comprometer las operaciones del negocio y amenazar la seguridad de la información. </w:t>
            </w:r>
          </w:p>
        </w:tc>
      </w:tr>
      <w:tr w:rsidR="00A04C10" w14:paraId="62993A75" w14:textId="77777777" w:rsidTr="00C36BC4">
        <w:tc>
          <w:tcPr>
            <w:tcW w:w="2010" w:type="dxa"/>
            <w:vAlign w:val="center"/>
          </w:tcPr>
          <w:p w14:paraId="27380F78" w14:textId="0DBC11BD"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Información</w:t>
            </w:r>
          </w:p>
        </w:tc>
        <w:tc>
          <w:tcPr>
            <w:tcW w:w="6818" w:type="dxa"/>
            <w:vAlign w:val="center"/>
          </w:tcPr>
          <w:p w14:paraId="2CB6243E" w14:textId="03013AB5"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Se refiere a toda comunicación o representación de conocimiento como datos, en cualquier forma, con inclusión de formas textuales, numéricas, gráficas, cartográficas, narrativas o audiovisuales, y en cualquier medio, ya sea magnético, en papel, en pantallas de computadoras, audiovisual u otro. </w:t>
            </w:r>
          </w:p>
        </w:tc>
      </w:tr>
      <w:tr w:rsidR="00A04C10" w14:paraId="01FEC07D" w14:textId="77777777" w:rsidTr="00C36BC4">
        <w:tc>
          <w:tcPr>
            <w:tcW w:w="2010" w:type="dxa"/>
            <w:vAlign w:val="center"/>
          </w:tcPr>
          <w:p w14:paraId="2433C319" w14:textId="6135EA53"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Integridad</w:t>
            </w:r>
          </w:p>
        </w:tc>
        <w:tc>
          <w:tcPr>
            <w:tcW w:w="6818" w:type="dxa"/>
            <w:vAlign w:val="center"/>
          </w:tcPr>
          <w:p w14:paraId="70D04BF4" w14:textId="6C6B5150"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Se salvaguarda la exactitud y totalidad de la información y los métodos de procesamiento.</w:t>
            </w:r>
          </w:p>
        </w:tc>
      </w:tr>
      <w:tr w:rsidR="00A04C10" w14:paraId="45842E54" w14:textId="77777777" w:rsidTr="00C36BC4">
        <w:tc>
          <w:tcPr>
            <w:tcW w:w="2010" w:type="dxa"/>
            <w:vAlign w:val="center"/>
          </w:tcPr>
          <w:p w14:paraId="1A00BC0A" w14:textId="6C1B4EC4"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Legalidad</w:t>
            </w:r>
          </w:p>
        </w:tc>
        <w:tc>
          <w:tcPr>
            <w:tcW w:w="6818" w:type="dxa"/>
            <w:vAlign w:val="center"/>
          </w:tcPr>
          <w:p w14:paraId="293A881B" w14:textId="6EA993D6"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Referido al cumplimiento de las leyes, normas, reglamentaciones o disposiciones a las que está sujeta la entidad. </w:t>
            </w:r>
          </w:p>
        </w:tc>
      </w:tr>
      <w:tr w:rsidR="00A04C10" w14:paraId="05FEEAD6" w14:textId="77777777" w:rsidTr="00C36BC4">
        <w:tc>
          <w:tcPr>
            <w:tcW w:w="2010" w:type="dxa"/>
            <w:vAlign w:val="center"/>
          </w:tcPr>
          <w:p w14:paraId="73A37B28" w14:textId="7A996276"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Medio removible</w:t>
            </w:r>
          </w:p>
        </w:tc>
        <w:tc>
          <w:tcPr>
            <w:tcW w:w="6818" w:type="dxa"/>
            <w:vAlign w:val="center"/>
          </w:tcPr>
          <w:p w14:paraId="61B8B4DA" w14:textId="69635475"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Los dispositivos de almacenamiento removibles son dispositivos de almacenamiento independientes del computador y que pueden ser transportados libremente. Los dispositivos móviles más comunes son:  Memorias USB, Discos duros extraíbles, DVD y CD. </w:t>
            </w:r>
          </w:p>
        </w:tc>
      </w:tr>
      <w:tr w:rsidR="00A04C10" w14:paraId="14309418" w14:textId="77777777" w:rsidTr="00C36BC4">
        <w:tc>
          <w:tcPr>
            <w:tcW w:w="2010" w:type="dxa"/>
            <w:vAlign w:val="center"/>
          </w:tcPr>
          <w:p w14:paraId="67C955A4" w14:textId="22ABF5A1"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lastRenderedPageBreak/>
              <w:t>Mesa de Servicios</w:t>
            </w:r>
          </w:p>
        </w:tc>
        <w:tc>
          <w:tcPr>
            <w:tcW w:w="6818" w:type="dxa"/>
            <w:vAlign w:val="center"/>
          </w:tcPr>
          <w:p w14:paraId="31E75EE7" w14:textId="39FAF542"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Constituye el único punto de contacto con los usuarios finales para registrar, comunicar, atender y analizar todas las llamadas, incidentes reportados, requerimientos de servicio y solicitudes de información. Es a través de la gestión proactiva de la Mesa de Servicios que la Oficina de Tecnologías de la Información recolecta las necesidades que tienen dependencias en cuanto a los recursos tecnológicos.</w:t>
            </w:r>
          </w:p>
        </w:tc>
      </w:tr>
      <w:tr w:rsidR="00A04C10" w14:paraId="428CCE2D" w14:textId="77777777" w:rsidTr="00C36BC4">
        <w:tc>
          <w:tcPr>
            <w:tcW w:w="2010" w:type="dxa"/>
            <w:vAlign w:val="center"/>
          </w:tcPr>
          <w:p w14:paraId="2BD1763C" w14:textId="6B9FC1A9"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No repudio</w:t>
            </w:r>
          </w:p>
        </w:tc>
        <w:tc>
          <w:tcPr>
            <w:tcW w:w="6818" w:type="dxa"/>
            <w:vAlign w:val="center"/>
          </w:tcPr>
          <w:p w14:paraId="1DB1A17C" w14:textId="6AD564AE"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El emisor no puede negar que envió porque el destinatario tiene pruebas del envío. El receptor recibe una prueba infalsificable del origen del envío, lo cual evita que el emisor pueda negar tal envío.</w:t>
            </w:r>
          </w:p>
        </w:tc>
      </w:tr>
      <w:tr w:rsidR="00A04C10" w14:paraId="0A4E41CE" w14:textId="77777777" w:rsidTr="00C36BC4">
        <w:tc>
          <w:tcPr>
            <w:tcW w:w="2010" w:type="dxa"/>
            <w:vAlign w:val="center"/>
          </w:tcPr>
          <w:p w14:paraId="6F9C86B3" w14:textId="178463D2"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Plan de Continuidad de Negocio</w:t>
            </w:r>
          </w:p>
        </w:tc>
        <w:tc>
          <w:tcPr>
            <w:tcW w:w="6818" w:type="dxa"/>
            <w:vAlign w:val="center"/>
          </w:tcPr>
          <w:p w14:paraId="62E87145" w14:textId="4CF62576"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Actividades documentadas que guían a la Entidad en la respuesta, recuperación, reanudación y restauración de las operaciones a los niveles predefinidos después de un incidente que afecte la continuidad de las operaciones. </w:t>
            </w:r>
          </w:p>
        </w:tc>
      </w:tr>
      <w:tr w:rsidR="00A04C10" w14:paraId="7BFDA5CF" w14:textId="77777777" w:rsidTr="00C36BC4">
        <w:tc>
          <w:tcPr>
            <w:tcW w:w="2010" w:type="dxa"/>
            <w:vAlign w:val="center"/>
          </w:tcPr>
          <w:p w14:paraId="3BC9FBC0" w14:textId="1A080639"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Plan de tratamiento de riesgos</w:t>
            </w:r>
          </w:p>
        </w:tc>
        <w:tc>
          <w:tcPr>
            <w:tcW w:w="6818" w:type="dxa"/>
            <w:vAlign w:val="center"/>
          </w:tcPr>
          <w:p w14:paraId="4ECBD029" w14:textId="40E370D4"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Documento que define las acciones para gestionar los riesgos de seguridad de la información inaceptables e implantar los controles necesarios para proteger la misma. </w:t>
            </w:r>
          </w:p>
        </w:tc>
      </w:tr>
      <w:tr w:rsidR="00A04C10" w14:paraId="3D5448A4" w14:textId="77777777" w:rsidTr="00C36BC4">
        <w:tc>
          <w:tcPr>
            <w:tcW w:w="2010" w:type="dxa"/>
            <w:vAlign w:val="center"/>
          </w:tcPr>
          <w:p w14:paraId="466E2377" w14:textId="706C50BA"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Propietario del riesgo</w:t>
            </w:r>
          </w:p>
        </w:tc>
        <w:tc>
          <w:tcPr>
            <w:tcW w:w="6818" w:type="dxa"/>
            <w:vAlign w:val="center"/>
          </w:tcPr>
          <w:p w14:paraId="0A536B9E" w14:textId="0661D600"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Persona o proceso con responsabilidad y autoridad para gestionar un riesgo. </w:t>
            </w:r>
          </w:p>
        </w:tc>
      </w:tr>
      <w:tr w:rsidR="00A04C10" w14:paraId="64402B6F" w14:textId="77777777" w:rsidTr="00C36BC4">
        <w:tc>
          <w:tcPr>
            <w:tcW w:w="2010" w:type="dxa"/>
            <w:vAlign w:val="center"/>
          </w:tcPr>
          <w:p w14:paraId="023A22B4" w14:textId="725B7D29"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Oficial de Seguridad de la información</w:t>
            </w:r>
          </w:p>
        </w:tc>
        <w:tc>
          <w:tcPr>
            <w:tcW w:w="6818" w:type="dxa"/>
            <w:vAlign w:val="center"/>
          </w:tcPr>
          <w:p w14:paraId="0B5202C0" w14:textId="3ADD92D1"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Es la persona que cumple la función de supervisar el cumplimiento de la Política, coordinar el Comité de Seguridad de la Información y de asesorar en la materia a los integrantes de la entidad que así lo requieran. </w:t>
            </w:r>
          </w:p>
        </w:tc>
      </w:tr>
      <w:tr w:rsidR="00A04C10" w14:paraId="151C6FB8" w14:textId="77777777" w:rsidTr="00C36BC4">
        <w:tc>
          <w:tcPr>
            <w:tcW w:w="2010" w:type="dxa"/>
            <w:vAlign w:val="center"/>
          </w:tcPr>
          <w:p w14:paraId="3DE811E4" w14:textId="61563EC1"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Riesgo</w:t>
            </w:r>
          </w:p>
        </w:tc>
        <w:tc>
          <w:tcPr>
            <w:tcW w:w="6818" w:type="dxa"/>
            <w:vAlign w:val="center"/>
          </w:tcPr>
          <w:p w14:paraId="0B033532" w14:textId="44B2625B"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Posibilidad de que una amenaza concreta pueda explotar una vulnerabilidad para causar una pérdida o daño en un activo de información. </w:t>
            </w:r>
          </w:p>
        </w:tc>
      </w:tr>
      <w:tr w:rsidR="00A04C10" w14:paraId="31532944" w14:textId="77777777" w:rsidTr="00C36BC4">
        <w:tc>
          <w:tcPr>
            <w:tcW w:w="2010" w:type="dxa"/>
            <w:vAlign w:val="center"/>
          </w:tcPr>
          <w:p w14:paraId="25D7610C" w14:textId="0A741AA6"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Sistema de Información</w:t>
            </w:r>
          </w:p>
        </w:tc>
        <w:tc>
          <w:tcPr>
            <w:tcW w:w="6818" w:type="dxa"/>
            <w:vAlign w:val="center"/>
          </w:tcPr>
          <w:p w14:paraId="52B2D2F0" w14:textId="232F00C3" w:rsidR="00A04C10" w:rsidRPr="00C36BC4" w:rsidRDefault="00A04C10" w:rsidP="00A04C10">
            <w:pPr>
              <w:rPr>
                <w:rFonts w:ascii="Museo Sans Condensed" w:hAnsi="Museo Sans Condensed"/>
                <w:lang w:val="es-ES_tradnl"/>
              </w:rPr>
            </w:pPr>
            <w:r w:rsidRPr="00C36BC4">
              <w:rPr>
                <w:rFonts w:ascii="Museo Sans Condensed" w:hAnsi="Museo Sans Condensed" w:cs="Calibri"/>
                <w:color w:val="000000"/>
              </w:rPr>
              <w:t xml:space="preserve"> Se refiere a un conjunto independiente de recursos de información organizados para la recopilación, procesamiento, mantenimiento, transmisión y difusión de información según determinados procedimientos, tanto automatizados como manuales. </w:t>
            </w:r>
          </w:p>
        </w:tc>
      </w:tr>
    </w:tbl>
    <w:p w14:paraId="14B7F800" w14:textId="71170492" w:rsidR="00BD19A6" w:rsidRPr="00663DAA" w:rsidRDefault="00BD19A6" w:rsidP="00BD19A6">
      <w:pPr>
        <w:pStyle w:val="Ttulo1"/>
        <w:rPr>
          <w:rFonts w:ascii="Museo Sans Condensed" w:eastAsia="Times New Roman" w:hAnsi="Museo Sans Condensed"/>
          <w:sz w:val="22"/>
          <w:szCs w:val="22"/>
          <w:lang w:eastAsia="es-CO"/>
        </w:rPr>
      </w:pPr>
      <w:bookmarkStart w:id="11" w:name="_Toc66882711"/>
      <w:bookmarkStart w:id="12" w:name="_Toc66882765"/>
      <w:bookmarkStart w:id="13" w:name="_Toc66882712"/>
      <w:bookmarkStart w:id="14" w:name="_Toc66882766"/>
      <w:bookmarkStart w:id="15" w:name="_Toc66882713"/>
      <w:bookmarkStart w:id="16" w:name="_Toc66882767"/>
      <w:bookmarkStart w:id="17" w:name="_Toc66882714"/>
      <w:bookmarkStart w:id="18" w:name="_Toc66882768"/>
      <w:bookmarkStart w:id="19" w:name="_Toc66882715"/>
      <w:bookmarkStart w:id="20" w:name="_Toc66882769"/>
      <w:bookmarkStart w:id="21" w:name="_Toc66882716"/>
      <w:bookmarkStart w:id="22" w:name="_Toc66882770"/>
      <w:bookmarkStart w:id="23" w:name="_Toc66882717"/>
      <w:bookmarkStart w:id="24" w:name="_Toc66882771"/>
      <w:bookmarkStart w:id="25" w:name="_Toc66882718"/>
      <w:bookmarkStart w:id="26" w:name="_Toc66882772"/>
      <w:bookmarkStart w:id="27" w:name="_Toc66882719"/>
      <w:bookmarkStart w:id="28" w:name="_Toc66882773"/>
      <w:bookmarkStart w:id="29" w:name="_Toc66882720"/>
      <w:bookmarkStart w:id="30" w:name="_Toc66882774"/>
      <w:bookmarkStart w:id="31" w:name="_Toc66882721"/>
      <w:bookmarkStart w:id="32" w:name="_Toc66882775"/>
      <w:bookmarkStart w:id="33" w:name="_Toc66882722"/>
      <w:bookmarkStart w:id="34" w:name="_Toc66882776"/>
      <w:bookmarkStart w:id="35" w:name="_Toc66882723"/>
      <w:bookmarkStart w:id="36" w:name="_Toc66882777"/>
      <w:bookmarkStart w:id="37" w:name="_Toc66882724"/>
      <w:bookmarkStart w:id="38" w:name="_Toc66882778"/>
      <w:bookmarkStart w:id="39" w:name="_Toc66882725"/>
      <w:bookmarkStart w:id="40" w:name="_Toc66882779"/>
      <w:bookmarkStart w:id="41" w:name="_Toc66882726"/>
      <w:bookmarkStart w:id="42" w:name="_Toc66882780"/>
      <w:bookmarkStart w:id="43" w:name="_Toc66882727"/>
      <w:bookmarkStart w:id="44" w:name="_Toc66882781"/>
      <w:bookmarkStart w:id="45" w:name="_Toc66882728"/>
      <w:bookmarkStart w:id="46" w:name="_Toc66882782"/>
      <w:bookmarkStart w:id="47" w:name="_Toc66882729"/>
      <w:bookmarkStart w:id="48" w:name="_Toc66882783"/>
      <w:bookmarkStart w:id="49" w:name="_Toc66882730"/>
      <w:bookmarkStart w:id="50" w:name="_Toc66882784"/>
      <w:bookmarkStart w:id="51" w:name="_Toc66882731"/>
      <w:bookmarkStart w:id="52" w:name="_Toc66882785"/>
      <w:bookmarkStart w:id="53" w:name="_Toc66882732"/>
      <w:bookmarkStart w:id="54" w:name="_Toc66882786"/>
      <w:bookmarkStart w:id="55" w:name="_Toc66882733"/>
      <w:bookmarkStart w:id="56" w:name="_Toc66882787"/>
      <w:bookmarkStart w:id="57" w:name="_Toc66882734"/>
      <w:bookmarkStart w:id="58" w:name="_Toc66882788"/>
      <w:bookmarkStart w:id="59" w:name="_Toc66882735"/>
      <w:bookmarkStart w:id="60" w:name="_Toc66882789"/>
      <w:bookmarkStart w:id="61" w:name="_Toc66882736"/>
      <w:bookmarkStart w:id="62" w:name="_Toc66882790"/>
      <w:bookmarkStart w:id="63" w:name="_Toc66882737"/>
      <w:bookmarkStart w:id="64" w:name="_Toc66882791"/>
      <w:bookmarkStart w:id="65" w:name="_Toc66882738"/>
      <w:bookmarkStart w:id="66" w:name="_Toc66882792"/>
      <w:bookmarkStart w:id="67" w:name="_Toc66882739"/>
      <w:bookmarkStart w:id="68" w:name="_Toc66882793"/>
      <w:bookmarkStart w:id="69" w:name="_Toc56717099"/>
      <w:bookmarkStart w:id="70" w:name="_Toc6950632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63DAA">
        <w:rPr>
          <w:rFonts w:ascii="Museo Sans Condensed" w:eastAsia="Times New Roman" w:hAnsi="Museo Sans Condensed"/>
          <w:sz w:val="22"/>
          <w:szCs w:val="22"/>
          <w:lang w:eastAsia="es-CO"/>
        </w:rPr>
        <w:t>ROLES Y RESPONSABILIDADES</w:t>
      </w:r>
      <w:bookmarkEnd w:id="69"/>
      <w:bookmarkEnd w:id="70"/>
    </w:p>
    <w:p w14:paraId="4618277A" w14:textId="77777777" w:rsidR="00BD19A6" w:rsidRPr="00663DAA" w:rsidRDefault="00BD19A6" w:rsidP="00BD19A6">
      <w:pPr>
        <w:shd w:val="clear" w:color="auto" w:fill="FFFFFF"/>
        <w:spacing w:after="0"/>
        <w:rPr>
          <w:rFonts w:ascii="Museo Sans Condensed" w:eastAsia="Times New Roman" w:hAnsi="Museo Sans Condensed" w:cs="Segoe UI"/>
          <w:color w:val="333333"/>
          <w:lang w:eastAsia="es-CO"/>
        </w:rPr>
      </w:pPr>
    </w:p>
    <w:p w14:paraId="66D60E09" w14:textId="33083219" w:rsidR="00BD19A6" w:rsidRDefault="00BD19A6" w:rsidP="00C36BC4">
      <w:pPr>
        <w:spacing w:after="0"/>
        <w:rPr>
          <w:rFonts w:ascii="Museo Sans Condensed" w:hAnsi="Museo Sans Condensed"/>
          <w:lang w:eastAsia="es-CO"/>
        </w:rPr>
      </w:pPr>
      <w:r w:rsidRPr="00663DAA">
        <w:rPr>
          <w:rFonts w:ascii="Museo Sans Condensed" w:hAnsi="Museo Sans Condensed"/>
          <w:b/>
          <w:bCs/>
          <w:lang w:eastAsia="es-CO"/>
        </w:rPr>
        <w:t>Líder de Seguridad de la Información:</w:t>
      </w:r>
      <w:r w:rsidRPr="00663DAA">
        <w:rPr>
          <w:rFonts w:ascii="Museo Sans Condensed" w:hAnsi="Museo Sans Condensed"/>
          <w:lang w:eastAsia="es-CO"/>
        </w:rPr>
        <w:t xml:space="preserve"> </w:t>
      </w:r>
      <w:r w:rsidR="002F1473" w:rsidRPr="00663DAA">
        <w:rPr>
          <w:rFonts w:ascii="Museo Sans Condensed" w:hAnsi="Museo Sans Condensed"/>
          <w:lang w:eastAsia="es-CO"/>
        </w:rPr>
        <w:t>Es la persona</w:t>
      </w:r>
      <w:r w:rsidR="00054D3E" w:rsidRPr="00663DAA">
        <w:rPr>
          <w:rFonts w:ascii="Museo Sans Condensed" w:hAnsi="Museo Sans Condensed"/>
          <w:lang w:eastAsia="es-CO"/>
        </w:rPr>
        <w:t xml:space="preserve">, área o comité </w:t>
      </w:r>
      <w:r w:rsidR="002F1473" w:rsidRPr="00663DAA">
        <w:rPr>
          <w:rFonts w:ascii="Museo Sans Condensed" w:hAnsi="Museo Sans Condensed"/>
          <w:lang w:eastAsia="es-CO"/>
        </w:rPr>
        <w:t>encargad</w:t>
      </w:r>
      <w:r w:rsidR="00054D3E" w:rsidRPr="00663DAA">
        <w:rPr>
          <w:rFonts w:ascii="Museo Sans Condensed" w:hAnsi="Museo Sans Condensed"/>
          <w:lang w:eastAsia="es-CO"/>
        </w:rPr>
        <w:t>o</w:t>
      </w:r>
      <w:r w:rsidR="002F1473" w:rsidRPr="00663DAA">
        <w:rPr>
          <w:rFonts w:ascii="Museo Sans Condensed" w:hAnsi="Museo Sans Condensed"/>
          <w:lang w:eastAsia="es-CO"/>
        </w:rPr>
        <w:t xml:space="preserve"> de d</w:t>
      </w:r>
      <w:r w:rsidRPr="00663DAA">
        <w:rPr>
          <w:rFonts w:ascii="Museo Sans Condensed" w:hAnsi="Museo Sans Condensed"/>
          <w:lang w:eastAsia="es-CO"/>
        </w:rPr>
        <w:t xml:space="preserve">iseñar y presentar para aprobación, políticas, normas y procedimientos que fortalezcan la seguridad de la información, y someterlos a decisión del Comité </w:t>
      </w:r>
      <w:r w:rsidR="00054D3E" w:rsidRPr="00663DAA">
        <w:rPr>
          <w:rFonts w:ascii="Museo Sans Condensed" w:hAnsi="Museo Sans Condensed"/>
          <w:lang w:eastAsia="es-CO"/>
        </w:rPr>
        <w:t xml:space="preserve">Institucional de Gestión y Desempeño </w:t>
      </w:r>
      <w:r w:rsidRPr="00663DAA">
        <w:rPr>
          <w:rFonts w:ascii="Museo Sans Condensed" w:hAnsi="Museo Sans Condensed"/>
          <w:lang w:eastAsia="es-CO"/>
        </w:rPr>
        <w:t>del IDPAC, realizando la implementación y seguimiento de los mismos.</w:t>
      </w:r>
    </w:p>
    <w:p w14:paraId="5C76AFD0" w14:textId="77777777" w:rsidR="00C36BC4" w:rsidRPr="00663DAA" w:rsidRDefault="00C36BC4" w:rsidP="00C36BC4">
      <w:pPr>
        <w:spacing w:after="0"/>
        <w:rPr>
          <w:rFonts w:ascii="Museo Sans Condensed" w:hAnsi="Museo Sans Condensed"/>
          <w:lang w:eastAsia="es-CO"/>
        </w:rPr>
      </w:pPr>
    </w:p>
    <w:p w14:paraId="54C5C9DE" w14:textId="78FF1458" w:rsidR="00BD19A6" w:rsidRDefault="00BD19A6" w:rsidP="00C36BC4">
      <w:pPr>
        <w:spacing w:after="0"/>
        <w:rPr>
          <w:rFonts w:ascii="Museo Sans Condensed" w:hAnsi="Museo Sans Condensed"/>
          <w:lang w:eastAsia="es-CO"/>
        </w:rPr>
      </w:pPr>
      <w:r w:rsidRPr="00663DAA">
        <w:rPr>
          <w:rFonts w:ascii="Museo Sans Condensed" w:hAnsi="Museo Sans Condensed"/>
          <w:b/>
          <w:bCs/>
          <w:lang w:eastAsia="es-CO"/>
        </w:rPr>
        <w:t>Líder o responsable de protección de datos personales</w:t>
      </w:r>
      <w:r w:rsidRPr="00663DAA">
        <w:rPr>
          <w:rFonts w:ascii="Museo Sans Condensed" w:hAnsi="Museo Sans Condensed"/>
          <w:lang w:eastAsia="es-CO"/>
        </w:rPr>
        <w:t xml:space="preserve">: </w:t>
      </w:r>
      <w:r w:rsidR="00054D3E" w:rsidRPr="00663DAA">
        <w:rPr>
          <w:rFonts w:ascii="Museo Sans Condensed" w:hAnsi="Museo Sans Condensed"/>
          <w:lang w:eastAsia="es-CO"/>
        </w:rPr>
        <w:t>Es la persona, área o comité encargado de e</w:t>
      </w:r>
      <w:r w:rsidRPr="00663DAA">
        <w:rPr>
          <w:rFonts w:ascii="Museo Sans Condensed" w:hAnsi="Museo Sans Condensed"/>
          <w:lang w:eastAsia="es-CO"/>
        </w:rPr>
        <w:t>stablecer lineamientos para la protección de los datos personales tratados en el IDPAC.</w:t>
      </w:r>
    </w:p>
    <w:p w14:paraId="6CBC69E7" w14:textId="77777777" w:rsidR="00C36BC4" w:rsidRPr="00663DAA" w:rsidRDefault="00C36BC4" w:rsidP="00C36BC4">
      <w:pPr>
        <w:spacing w:after="0"/>
        <w:rPr>
          <w:rFonts w:ascii="Museo Sans Condensed" w:hAnsi="Museo Sans Condensed"/>
          <w:lang w:eastAsia="es-CO"/>
        </w:rPr>
      </w:pPr>
    </w:p>
    <w:p w14:paraId="597C027A" w14:textId="60E0027F" w:rsidR="00BD19A6" w:rsidRDefault="00BD19A6" w:rsidP="00C36BC4">
      <w:pPr>
        <w:spacing w:after="0"/>
        <w:rPr>
          <w:rFonts w:ascii="Museo Sans Condensed" w:hAnsi="Museo Sans Condensed"/>
          <w:lang w:eastAsia="es-CO"/>
        </w:rPr>
      </w:pPr>
      <w:r w:rsidRPr="00663DAA">
        <w:rPr>
          <w:rFonts w:ascii="Museo Sans Condensed" w:hAnsi="Museo Sans Condensed"/>
          <w:b/>
          <w:bCs/>
          <w:lang w:eastAsia="es-CO"/>
        </w:rPr>
        <w:t>Comité Institucional de Gestión y Desempeño:</w:t>
      </w:r>
      <w:r w:rsidRPr="00663DAA">
        <w:rPr>
          <w:rFonts w:ascii="Museo Sans Condensed" w:hAnsi="Museo Sans Condensed"/>
          <w:lang w:eastAsia="es-CO"/>
        </w:rPr>
        <w:t xml:space="preserve"> Comunicar a los funcionarios, contratistas y/o particulares que participan en actividades de forma directa o indirecta con el IDPAC, la importancia de satisfacer los requisitos de seguridad digital.</w:t>
      </w:r>
    </w:p>
    <w:p w14:paraId="0CCCA891" w14:textId="77777777" w:rsidR="00C36BC4" w:rsidRPr="00663DAA" w:rsidRDefault="00C36BC4" w:rsidP="00C36BC4">
      <w:pPr>
        <w:spacing w:after="0"/>
        <w:rPr>
          <w:rFonts w:ascii="Museo Sans Condensed" w:hAnsi="Museo Sans Condensed"/>
          <w:lang w:eastAsia="es-CO"/>
        </w:rPr>
      </w:pPr>
    </w:p>
    <w:p w14:paraId="6A6225E0" w14:textId="5BE40BA9" w:rsidR="00BD19A6" w:rsidRPr="00663DAA" w:rsidRDefault="00BD19A6" w:rsidP="00754B3E">
      <w:pPr>
        <w:rPr>
          <w:rFonts w:ascii="Museo Sans Condensed" w:eastAsia="Times New Roman" w:hAnsi="Museo Sans Condensed" w:cs="Segoe UI"/>
          <w:color w:val="333333"/>
          <w:lang w:eastAsia="es-CO"/>
        </w:rPr>
      </w:pPr>
      <w:r w:rsidRPr="00663DAA">
        <w:rPr>
          <w:rFonts w:ascii="Museo Sans Condensed" w:eastAsia="Times New Roman" w:hAnsi="Museo Sans Condensed" w:cs="Segoe UI"/>
          <w:b/>
          <w:bCs/>
          <w:lang w:eastAsia="es-CO"/>
        </w:rPr>
        <w:t>Líderes de proceso</w:t>
      </w:r>
      <w:r w:rsidRPr="00663DAA">
        <w:rPr>
          <w:rFonts w:ascii="Museo Sans Condensed" w:hAnsi="Museo Sans Condensed"/>
        </w:rPr>
        <w:t xml:space="preserve">: </w:t>
      </w:r>
      <w:r w:rsidR="00DA5E65" w:rsidRPr="00663DAA">
        <w:rPr>
          <w:rFonts w:ascii="Museo Sans Condensed" w:hAnsi="Museo Sans Condensed"/>
          <w:lang w:eastAsia="es-CO"/>
        </w:rPr>
        <w:t>persona, área o comité encargado de i</w:t>
      </w:r>
      <w:r w:rsidRPr="00663DAA">
        <w:rPr>
          <w:rFonts w:ascii="Museo Sans Condensed" w:hAnsi="Museo Sans Condensed"/>
        </w:rPr>
        <w:t>dentificar e inventariar los nuevos activos digitales de información del IDPAC y los riesgos cibernéticos asociados</w:t>
      </w:r>
      <w:r w:rsidRPr="00663DAA">
        <w:rPr>
          <w:rFonts w:ascii="Museo Sans Condensed" w:eastAsia="Times New Roman" w:hAnsi="Museo Sans Condensed" w:cs="Segoe UI"/>
          <w:color w:val="333333"/>
          <w:lang w:eastAsia="es-CO"/>
        </w:rPr>
        <w:t>.</w:t>
      </w:r>
    </w:p>
    <w:p w14:paraId="4453551D" w14:textId="226B81C4" w:rsidR="00BD19A6" w:rsidRDefault="00BD19A6" w:rsidP="00C36BC4">
      <w:pPr>
        <w:spacing w:after="0"/>
        <w:rPr>
          <w:rFonts w:ascii="Museo Sans Condensed" w:hAnsi="Museo Sans Condensed"/>
        </w:rPr>
      </w:pPr>
      <w:r w:rsidRPr="00663DAA">
        <w:rPr>
          <w:rFonts w:ascii="Museo Sans Condensed" w:eastAsia="Times New Roman" w:hAnsi="Museo Sans Condensed" w:cs="Segoe UI"/>
          <w:b/>
          <w:bCs/>
          <w:lang w:eastAsia="es-CO"/>
        </w:rPr>
        <w:lastRenderedPageBreak/>
        <w:t>Responsable de T</w:t>
      </w:r>
      <w:r w:rsidR="00DA5E65" w:rsidRPr="00663DAA">
        <w:rPr>
          <w:rFonts w:ascii="Museo Sans Condensed" w:eastAsia="Times New Roman" w:hAnsi="Museo Sans Condensed" w:cs="Segoe UI"/>
          <w:b/>
          <w:bCs/>
          <w:lang w:eastAsia="es-CO"/>
        </w:rPr>
        <w:t xml:space="preserve">ecnologías de la </w:t>
      </w:r>
      <w:r w:rsidRPr="00663DAA">
        <w:rPr>
          <w:rFonts w:ascii="Museo Sans Condensed" w:eastAsia="Times New Roman" w:hAnsi="Museo Sans Condensed" w:cs="Segoe UI"/>
          <w:b/>
          <w:bCs/>
          <w:lang w:eastAsia="es-CO"/>
        </w:rPr>
        <w:t>I</w:t>
      </w:r>
      <w:r w:rsidR="00DA5E65" w:rsidRPr="00663DAA">
        <w:rPr>
          <w:rFonts w:ascii="Museo Sans Condensed" w:eastAsia="Times New Roman" w:hAnsi="Museo Sans Condensed" w:cs="Segoe UI"/>
          <w:b/>
          <w:bCs/>
          <w:lang w:eastAsia="es-CO"/>
        </w:rPr>
        <w:t>nformación</w:t>
      </w:r>
      <w:r w:rsidRPr="00663DAA">
        <w:rPr>
          <w:rFonts w:ascii="Museo Sans Condensed" w:eastAsia="Times New Roman" w:hAnsi="Museo Sans Condensed" w:cs="Segoe UI"/>
          <w:color w:val="333333"/>
          <w:lang w:eastAsia="es-CO"/>
        </w:rPr>
        <w:t xml:space="preserve">: </w:t>
      </w:r>
      <w:r w:rsidR="00DA5E65" w:rsidRPr="00663DAA">
        <w:rPr>
          <w:rFonts w:ascii="Museo Sans Condensed" w:hAnsi="Museo Sans Condensed"/>
          <w:lang w:eastAsia="es-CO"/>
        </w:rPr>
        <w:t>persona, área o comité encargado de p</w:t>
      </w:r>
      <w:r w:rsidRPr="00663DAA">
        <w:rPr>
          <w:rFonts w:ascii="Museo Sans Condensed" w:hAnsi="Museo Sans Condensed"/>
        </w:rPr>
        <w:t xml:space="preserve">articipar en la elaboración del cronograma de capacitación de seguridad digital en la entidad. Implementar las mejorar identificadas en la plataforma de seguridad que estén relacionadas con hardware, software, canales de comunicaciones de datos o infraestructura </w:t>
      </w:r>
      <w:r w:rsidR="00DA5E65" w:rsidRPr="00663DAA">
        <w:rPr>
          <w:rFonts w:ascii="Museo Sans Condensed" w:hAnsi="Museo Sans Condensed"/>
        </w:rPr>
        <w:t xml:space="preserve">de tecnologías de la </w:t>
      </w:r>
      <w:r w:rsidRPr="00663DAA">
        <w:rPr>
          <w:rFonts w:ascii="Museo Sans Condensed" w:hAnsi="Museo Sans Condensed"/>
        </w:rPr>
        <w:t>I</w:t>
      </w:r>
      <w:r w:rsidR="00DA5E65" w:rsidRPr="00663DAA">
        <w:rPr>
          <w:rFonts w:ascii="Museo Sans Condensed" w:hAnsi="Museo Sans Condensed"/>
        </w:rPr>
        <w:t>nformación</w:t>
      </w:r>
      <w:r w:rsidRPr="00663DAA">
        <w:rPr>
          <w:rFonts w:ascii="Museo Sans Condensed" w:hAnsi="Museo Sans Condensed"/>
        </w:rPr>
        <w:t>.</w:t>
      </w:r>
    </w:p>
    <w:p w14:paraId="115E13CC" w14:textId="77777777" w:rsidR="00C36BC4" w:rsidRPr="00663DAA" w:rsidRDefault="00C36BC4" w:rsidP="00C36BC4">
      <w:pPr>
        <w:spacing w:after="0"/>
        <w:rPr>
          <w:rFonts w:ascii="Museo Sans Condensed" w:hAnsi="Museo Sans Condensed"/>
        </w:rPr>
      </w:pPr>
    </w:p>
    <w:p w14:paraId="29AF7249" w14:textId="3AEE4EF4" w:rsidR="00BD19A6" w:rsidRPr="00663DAA" w:rsidRDefault="00BD19A6" w:rsidP="00C36BC4">
      <w:pPr>
        <w:spacing w:after="0"/>
        <w:rPr>
          <w:rFonts w:ascii="Museo Sans Condensed" w:hAnsi="Museo Sans Condensed"/>
        </w:rPr>
      </w:pPr>
      <w:r w:rsidRPr="00663DAA">
        <w:rPr>
          <w:rFonts w:ascii="Museo Sans Condensed" w:eastAsia="Times New Roman" w:hAnsi="Museo Sans Condensed" w:cs="Segoe UI"/>
          <w:b/>
          <w:bCs/>
          <w:lang w:eastAsia="es-CO"/>
        </w:rPr>
        <w:t>Partes interesadas</w:t>
      </w:r>
      <w:r w:rsidRPr="00663DAA">
        <w:rPr>
          <w:rFonts w:ascii="Museo Sans Condensed" w:hAnsi="Museo Sans Condensed"/>
          <w:lang w:eastAsia="es-CO"/>
        </w:rPr>
        <w:t xml:space="preserve"> (</w:t>
      </w:r>
      <w:r w:rsidR="009E0783" w:rsidRPr="00663DAA">
        <w:rPr>
          <w:rFonts w:ascii="Museo Sans Condensed" w:hAnsi="Museo Sans Condensed"/>
          <w:lang w:eastAsia="es-CO"/>
        </w:rPr>
        <w:t>funcionarios</w:t>
      </w:r>
      <w:r w:rsidRPr="00663DAA">
        <w:rPr>
          <w:rFonts w:ascii="Museo Sans Condensed" w:hAnsi="Museo Sans Condensed"/>
          <w:lang w:eastAsia="es-CO"/>
        </w:rPr>
        <w:t xml:space="preserve">, </w:t>
      </w:r>
      <w:r w:rsidR="009E0783" w:rsidRPr="00663DAA">
        <w:rPr>
          <w:rFonts w:ascii="Museo Sans Condensed" w:hAnsi="Museo Sans Condensed"/>
          <w:lang w:eastAsia="es-CO"/>
        </w:rPr>
        <w:t>c</w:t>
      </w:r>
      <w:r w:rsidRPr="00663DAA">
        <w:rPr>
          <w:rFonts w:ascii="Museo Sans Condensed" w:hAnsi="Museo Sans Condensed"/>
          <w:lang w:eastAsia="es-CO"/>
        </w:rPr>
        <w:t xml:space="preserve">ontratistas y </w:t>
      </w:r>
      <w:r w:rsidR="009E0783" w:rsidRPr="00663DAA">
        <w:rPr>
          <w:rFonts w:ascii="Museo Sans Condensed" w:hAnsi="Museo Sans Condensed"/>
          <w:lang w:eastAsia="es-CO"/>
        </w:rPr>
        <w:t>pr</w:t>
      </w:r>
      <w:r w:rsidRPr="00663DAA">
        <w:rPr>
          <w:rFonts w:ascii="Museo Sans Condensed" w:hAnsi="Museo Sans Condensed"/>
          <w:lang w:eastAsia="es-CO"/>
        </w:rPr>
        <w:t xml:space="preserve">oveedores): cumplir con las políticas de seguridad y privacidad de la información y cláusulas establecidas en el </w:t>
      </w:r>
      <w:r w:rsidR="002F1473" w:rsidRPr="00663DAA">
        <w:rPr>
          <w:rFonts w:ascii="Museo Sans Condensed" w:hAnsi="Museo Sans Condensed"/>
        </w:rPr>
        <w:t>Modelo de Seguridad y Privacidad de la Información</w:t>
      </w:r>
      <w:r w:rsidR="002F1473" w:rsidRPr="00663DAA">
        <w:rPr>
          <w:rFonts w:ascii="Museo Sans Condensed" w:hAnsi="Museo Sans Condensed"/>
          <w:lang w:eastAsia="es-CO"/>
        </w:rPr>
        <w:t xml:space="preserve"> - </w:t>
      </w:r>
      <w:r w:rsidRPr="00663DAA">
        <w:rPr>
          <w:rFonts w:ascii="Museo Sans Condensed" w:hAnsi="Museo Sans Condensed"/>
          <w:lang w:eastAsia="es-CO"/>
        </w:rPr>
        <w:t>MSPI.</w:t>
      </w:r>
    </w:p>
    <w:p w14:paraId="45A24200" w14:textId="0C1EB117" w:rsidR="00BD19A6" w:rsidRPr="00663DAA" w:rsidRDefault="00BD19A6" w:rsidP="00C36BC4">
      <w:pPr>
        <w:spacing w:after="0"/>
        <w:rPr>
          <w:rFonts w:ascii="Museo Sans Condensed" w:hAnsi="Museo Sans Condensed"/>
        </w:rPr>
      </w:pPr>
    </w:p>
    <w:p w14:paraId="0F17E088" w14:textId="12FE305D" w:rsidR="009E0783" w:rsidRPr="00663DAA" w:rsidRDefault="009E0783" w:rsidP="00C36BC4">
      <w:pPr>
        <w:pStyle w:val="Ttulo1"/>
        <w:spacing w:before="0"/>
        <w:rPr>
          <w:rFonts w:ascii="Museo Sans Condensed" w:eastAsia="Times New Roman" w:hAnsi="Museo Sans Condensed"/>
          <w:sz w:val="22"/>
          <w:szCs w:val="22"/>
          <w:lang w:eastAsia="es-CO"/>
        </w:rPr>
      </w:pPr>
      <w:bookmarkStart w:id="71" w:name="_Toc56717100"/>
      <w:bookmarkStart w:id="72" w:name="_Toc69506330"/>
      <w:r w:rsidRPr="00663DAA">
        <w:rPr>
          <w:rFonts w:ascii="Museo Sans Condensed" w:eastAsia="Times New Roman" w:hAnsi="Museo Sans Condensed"/>
          <w:sz w:val="22"/>
          <w:szCs w:val="22"/>
          <w:lang w:eastAsia="es-CO"/>
        </w:rPr>
        <w:t>POLITICAS DE SEGURIDAD Y PRIVACIDAD DE LA INFORMACIÓN</w:t>
      </w:r>
      <w:bookmarkEnd w:id="71"/>
      <w:bookmarkEnd w:id="72"/>
    </w:p>
    <w:p w14:paraId="6CA2078A" w14:textId="77777777" w:rsidR="009E0783" w:rsidRPr="00663DAA" w:rsidRDefault="009E0783" w:rsidP="00C36BC4">
      <w:pPr>
        <w:spacing w:after="0"/>
        <w:rPr>
          <w:rFonts w:ascii="Museo Sans Condensed" w:eastAsia="Times New Roman" w:hAnsi="Museo Sans Condensed" w:cs="Segoe UI"/>
          <w:color w:val="333333"/>
          <w:lang w:eastAsia="es-CO"/>
        </w:rPr>
      </w:pPr>
    </w:p>
    <w:p w14:paraId="107C6413" w14:textId="7E41C381" w:rsidR="009E0783" w:rsidRPr="00663DAA" w:rsidRDefault="009E0783" w:rsidP="009E0783">
      <w:pPr>
        <w:pStyle w:val="Ttulo2"/>
        <w:rPr>
          <w:rFonts w:ascii="Museo Sans Condensed" w:eastAsia="Times New Roman" w:hAnsi="Museo Sans Condensed"/>
          <w:sz w:val="22"/>
          <w:szCs w:val="22"/>
          <w:lang w:eastAsia="es-CO"/>
        </w:rPr>
      </w:pPr>
      <w:bookmarkStart w:id="73" w:name="_Toc56717101"/>
      <w:bookmarkStart w:id="74" w:name="_Toc69506331"/>
      <w:r w:rsidRPr="00663DAA">
        <w:rPr>
          <w:rFonts w:ascii="Museo Sans Condensed" w:eastAsia="Times New Roman" w:hAnsi="Museo Sans Condensed"/>
          <w:sz w:val="22"/>
          <w:szCs w:val="22"/>
          <w:lang w:eastAsia="es-CO"/>
        </w:rPr>
        <w:t>Dispositivos Móviles</w:t>
      </w:r>
      <w:bookmarkEnd w:id="73"/>
      <w:bookmarkEnd w:id="74"/>
    </w:p>
    <w:p w14:paraId="3BF63655" w14:textId="6F8F2821" w:rsidR="00A45810" w:rsidRPr="00663DAA" w:rsidRDefault="00A45810" w:rsidP="00C36BC4">
      <w:pPr>
        <w:spacing w:after="0"/>
        <w:rPr>
          <w:rFonts w:ascii="Museo Sans Condensed" w:hAnsi="Museo Sans Condensed"/>
          <w:lang w:eastAsia="es-CO"/>
        </w:rPr>
      </w:pPr>
    </w:p>
    <w:p w14:paraId="36434BDD" w14:textId="73ABC3EB" w:rsidR="00A45810" w:rsidRPr="00663DAA" w:rsidRDefault="00A45810" w:rsidP="00A45810">
      <w:pPr>
        <w:shd w:val="clear" w:color="auto" w:fill="FFFFFF"/>
        <w:spacing w:after="0"/>
        <w:rPr>
          <w:rFonts w:ascii="Museo Sans Condensed" w:eastAsia="Times New Roman" w:hAnsi="Museo Sans Condensed" w:cs="Segoe UI"/>
          <w:color w:val="333333"/>
          <w:lang w:eastAsia="es-CO"/>
        </w:rPr>
      </w:pPr>
      <w:r w:rsidRPr="00663DAA">
        <w:rPr>
          <w:rFonts w:ascii="Museo Sans Condensed" w:hAnsi="Museo Sans Condensed"/>
        </w:rPr>
        <w:t xml:space="preserve">El IDPAC establece </w:t>
      </w:r>
      <w:r w:rsidR="00DE4DDC" w:rsidRPr="00663DAA">
        <w:rPr>
          <w:rFonts w:ascii="Museo Sans Condensed" w:hAnsi="Museo Sans Condensed"/>
        </w:rPr>
        <w:t xml:space="preserve">y mantiene </w:t>
      </w:r>
      <w:r w:rsidRPr="00663DAA">
        <w:rPr>
          <w:rFonts w:ascii="Museo Sans Condensed" w:hAnsi="Museo Sans Condensed"/>
        </w:rPr>
        <w:t xml:space="preserve">las condiciones para el uso seguro de los dispositivos móviles </w:t>
      </w:r>
      <w:r w:rsidR="005D2E65" w:rsidRPr="00663DAA">
        <w:rPr>
          <w:rFonts w:ascii="Museo Sans Condensed" w:hAnsi="Museo Sans Condensed"/>
        </w:rPr>
        <w:t xml:space="preserve">institucionales </w:t>
      </w:r>
      <w:r w:rsidRPr="00663DAA">
        <w:rPr>
          <w:rFonts w:ascii="Museo Sans Condensed" w:hAnsi="Museo Sans Condensed"/>
        </w:rPr>
        <w:t xml:space="preserve">(portátiles, teléfonos, tabletas, entre otros) que </w:t>
      </w:r>
      <w:r w:rsidR="00DE4DDC" w:rsidRPr="00663DAA">
        <w:rPr>
          <w:rFonts w:ascii="Museo Sans Condensed" w:hAnsi="Museo Sans Condensed"/>
        </w:rPr>
        <w:t>se requieren para la prestación de</w:t>
      </w:r>
      <w:r w:rsidRPr="00663DAA">
        <w:rPr>
          <w:rFonts w:ascii="Museo Sans Condensed" w:hAnsi="Museo Sans Condensed"/>
        </w:rPr>
        <w:t xml:space="preserve"> </w:t>
      </w:r>
      <w:r w:rsidR="00DE4DDC" w:rsidRPr="00663DAA">
        <w:rPr>
          <w:rFonts w:ascii="Museo Sans Condensed" w:hAnsi="Museo Sans Condensed"/>
        </w:rPr>
        <w:t xml:space="preserve">los </w:t>
      </w:r>
      <w:r w:rsidRPr="00663DAA">
        <w:rPr>
          <w:rFonts w:ascii="Museo Sans Condensed" w:hAnsi="Museo Sans Condensed"/>
        </w:rPr>
        <w:t xml:space="preserve">servicios </w:t>
      </w:r>
      <w:r w:rsidR="00DE4DDC" w:rsidRPr="00663DAA">
        <w:rPr>
          <w:rFonts w:ascii="Museo Sans Condensed" w:hAnsi="Museo Sans Condensed"/>
        </w:rPr>
        <w:t xml:space="preserve">ofrecidos por </w:t>
      </w:r>
      <w:r w:rsidRPr="00663DAA">
        <w:rPr>
          <w:rFonts w:ascii="Museo Sans Condensed" w:hAnsi="Museo Sans Condensed"/>
        </w:rPr>
        <w:t>el Instituto</w:t>
      </w:r>
      <w:r w:rsidR="00DE4DDC" w:rsidRPr="00663DAA">
        <w:rPr>
          <w:rFonts w:ascii="Museo Sans Condensed" w:hAnsi="Museo Sans Condensed"/>
        </w:rPr>
        <w:t xml:space="preserve">, entre las que se </w:t>
      </w:r>
      <w:r w:rsidR="00C36BC4" w:rsidRPr="00663DAA">
        <w:rPr>
          <w:rFonts w:ascii="Museo Sans Condensed" w:hAnsi="Museo Sans Condensed"/>
        </w:rPr>
        <w:t>encuentran;</w:t>
      </w:r>
      <w:r w:rsidR="00DE4DDC" w:rsidRPr="00663DAA">
        <w:rPr>
          <w:rFonts w:ascii="Museo Sans Condensed" w:hAnsi="Museo Sans Condensed"/>
        </w:rPr>
        <w:t xml:space="preserve"> e</w:t>
      </w:r>
      <w:r w:rsidRPr="00663DAA">
        <w:rPr>
          <w:rFonts w:ascii="Museo Sans Condensed" w:hAnsi="Museo Sans Condensed"/>
        </w:rPr>
        <w:t>stablecer contraseñas de acceso robustas, cifrar la información almacenada</w:t>
      </w:r>
      <w:r w:rsidR="00DE4DDC" w:rsidRPr="00663DAA">
        <w:rPr>
          <w:rFonts w:ascii="Museo Sans Condensed" w:hAnsi="Museo Sans Condensed"/>
        </w:rPr>
        <w:t xml:space="preserve"> y</w:t>
      </w:r>
      <w:r w:rsidRPr="00663DAA">
        <w:rPr>
          <w:rFonts w:ascii="Museo Sans Condensed" w:hAnsi="Museo Sans Condensed"/>
        </w:rPr>
        <w:t xml:space="preserve"> mantener el dispositivo móvil con el sistema operativo siempre actualizado y con un antivirus activo</w:t>
      </w:r>
      <w:r w:rsidRPr="00663DAA">
        <w:rPr>
          <w:rFonts w:ascii="Museo Sans Condensed" w:eastAsia="Times New Roman" w:hAnsi="Museo Sans Condensed" w:cs="Segoe UI"/>
          <w:color w:val="333333"/>
          <w:lang w:eastAsia="es-CO"/>
        </w:rPr>
        <w:t>.</w:t>
      </w:r>
    </w:p>
    <w:p w14:paraId="66970664" w14:textId="77777777" w:rsidR="00A45810" w:rsidRPr="00663DAA" w:rsidRDefault="00A45810" w:rsidP="00A45810">
      <w:pPr>
        <w:shd w:val="clear" w:color="auto" w:fill="FFFFFF"/>
        <w:spacing w:after="0"/>
        <w:rPr>
          <w:rFonts w:ascii="Museo Sans Condensed" w:eastAsia="Times New Roman" w:hAnsi="Museo Sans Condensed" w:cs="Segoe UI"/>
          <w:color w:val="333333"/>
          <w:lang w:eastAsia="es-CO"/>
        </w:rPr>
      </w:pPr>
    </w:p>
    <w:p w14:paraId="4DD7B167" w14:textId="7E870648" w:rsidR="00A45810" w:rsidRPr="00663DAA" w:rsidRDefault="00A45810" w:rsidP="00A45810">
      <w:pPr>
        <w:rPr>
          <w:rFonts w:ascii="Museo Sans Condensed" w:hAnsi="Museo Sans Condensed"/>
          <w:lang w:eastAsia="es-CO"/>
        </w:rPr>
      </w:pPr>
      <w:r w:rsidRPr="00663DAA">
        <w:rPr>
          <w:rFonts w:ascii="Museo Sans Condensed" w:hAnsi="Museo Sans Condensed"/>
          <w:lang w:eastAsia="es-CO"/>
        </w:rPr>
        <w:t>Es responsabilidad de</w:t>
      </w:r>
      <w:r w:rsidR="00DE4DDC" w:rsidRPr="00663DAA">
        <w:rPr>
          <w:rFonts w:ascii="Museo Sans Condensed" w:hAnsi="Museo Sans Condensed"/>
          <w:lang w:eastAsia="es-CO"/>
        </w:rPr>
        <w:t xml:space="preserve"> los</w:t>
      </w:r>
      <w:r w:rsidRPr="00663DAA">
        <w:rPr>
          <w:rFonts w:ascii="Museo Sans Condensed" w:hAnsi="Museo Sans Condensed"/>
          <w:lang w:eastAsia="es-CO"/>
        </w:rPr>
        <w:t xml:space="preserve"> servidor</w:t>
      </w:r>
      <w:r w:rsidR="00DE4DDC" w:rsidRPr="00663DAA">
        <w:rPr>
          <w:rFonts w:ascii="Museo Sans Condensed" w:hAnsi="Museo Sans Condensed"/>
          <w:lang w:eastAsia="es-CO"/>
        </w:rPr>
        <w:t>es</w:t>
      </w:r>
      <w:r w:rsidRPr="00663DAA">
        <w:rPr>
          <w:rFonts w:ascii="Museo Sans Condensed" w:hAnsi="Museo Sans Condensed"/>
          <w:lang w:eastAsia="es-CO"/>
        </w:rPr>
        <w:t xml:space="preserve"> público</w:t>
      </w:r>
      <w:r w:rsidR="00DE4DDC" w:rsidRPr="00663DAA">
        <w:rPr>
          <w:rFonts w:ascii="Museo Sans Condensed" w:hAnsi="Museo Sans Condensed"/>
          <w:lang w:eastAsia="es-CO"/>
        </w:rPr>
        <w:t>s y contratistas</w:t>
      </w:r>
      <w:r w:rsidR="00990CD1" w:rsidRPr="00663DAA">
        <w:rPr>
          <w:rFonts w:ascii="Museo Sans Condensed" w:hAnsi="Museo Sans Condensed"/>
          <w:lang w:eastAsia="es-CO"/>
        </w:rPr>
        <w:t xml:space="preserve"> del IDPAC</w:t>
      </w:r>
      <w:r w:rsidRPr="00663DAA">
        <w:rPr>
          <w:rFonts w:ascii="Museo Sans Condensed" w:hAnsi="Museo Sans Condensed"/>
          <w:lang w:eastAsia="es-CO"/>
        </w:rPr>
        <w:t xml:space="preserve"> al que se le asignó el dispositivo móvil evitar la instalación de programas desde fuentes desconocidas, evitar el uso de redes inalámbricas públicas, y mantener desactivadas las redes inalámbricas como WIFI, Bluetooth, o infrarrojos en los dispositivos móviles institucionales asignados.</w:t>
      </w:r>
      <w:r w:rsidR="00DE4DDC" w:rsidRPr="00663DAA">
        <w:rPr>
          <w:rFonts w:ascii="Museo Sans Condensed" w:hAnsi="Museo Sans Condensed"/>
          <w:lang w:eastAsia="es-CO"/>
        </w:rPr>
        <w:t xml:space="preserve"> Así mismo, </w:t>
      </w:r>
      <w:r w:rsidRPr="00663DAA">
        <w:rPr>
          <w:rFonts w:ascii="Museo Sans Condensed" w:hAnsi="Museo Sans Condensed"/>
          <w:lang w:eastAsia="es-CO"/>
        </w:rPr>
        <w:t>deben evitar conectar los dispositivos móviles institucionales a puertos USB de computadores</w:t>
      </w:r>
      <w:r w:rsidR="00DE4DDC" w:rsidRPr="00663DAA">
        <w:rPr>
          <w:rFonts w:ascii="Museo Sans Condensed" w:hAnsi="Museo Sans Condensed"/>
          <w:lang w:eastAsia="es-CO"/>
        </w:rPr>
        <w:t>,</w:t>
      </w:r>
      <w:r w:rsidRPr="00663DAA">
        <w:rPr>
          <w:rFonts w:ascii="Museo Sans Condensed" w:hAnsi="Museo Sans Condensed"/>
          <w:lang w:eastAsia="es-CO"/>
        </w:rPr>
        <w:t xml:space="preserve"> terminales, y demás sitios de acceso público</w:t>
      </w:r>
      <w:r w:rsidR="00DE4DDC" w:rsidRPr="00663DAA">
        <w:rPr>
          <w:rFonts w:ascii="Museo Sans Condensed" w:hAnsi="Museo Sans Condensed"/>
          <w:lang w:eastAsia="es-CO"/>
        </w:rPr>
        <w:t xml:space="preserve">. </w:t>
      </w:r>
    </w:p>
    <w:p w14:paraId="4DFCECF2" w14:textId="74C1D34C" w:rsidR="00990CD1" w:rsidRPr="00663DAA" w:rsidRDefault="00990CD1" w:rsidP="00C36BC4">
      <w:pPr>
        <w:spacing w:after="0"/>
        <w:rPr>
          <w:rFonts w:ascii="Museo Sans Condensed" w:hAnsi="Museo Sans Condensed"/>
          <w:lang w:eastAsia="es-CO"/>
        </w:rPr>
      </w:pPr>
      <w:r w:rsidRPr="00663DAA">
        <w:rPr>
          <w:rFonts w:ascii="Museo Sans Condensed" w:hAnsi="Museo Sans Condensed"/>
          <w:lang w:eastAsia="es-CO"/>
        </w:rPr>
        <w:t xml:space="preserve">Los servidores públicos y contratistas deben </w:t>
      </w:r>
      <w:r w:rsidR="00C36BC4" w:rsidRPr="00663DAA">
        <w:rPr>
          <w:rFonts w:ascii="Museo Sans Condensed" w:hAnsi="Museo Sans Condensed"/>
          <w:lang w:eastAsia="es-CO"/>
        </w:rPr>
        <w:t>notificar al</w:t>
      </w:r>
      <w:r w:rsidR="00DE4DDC" w:rsidRPr="00663DAA">
        <w:rPr>
          <w:rFonts w:ascii="Museo Sans Condensed" w:hAnsi="Museo Sans Condensed"/>
          <w:lang w:eastAsia="es-CO"/>
        </w:rPr>
        <w:t xml:space="preserve"> personal</w:t>
      </w:r>
      <w:r w:rsidR="00DA5E65" w:rsidRPr="00663DAA">
        <w:rPr>
          <w:rFonts w:ascii="Museo Sans Condensed" w:hAnsi="Museo Sans Condensed"/>
          <w:lang w:eastAsia="es-CO"/>
        </w:rPr>
        <w:t xml:space="preserve"> de soporte</w:t>
      </w:r>
      <w:r w:rsidR="00DE4DDC" w:rsidRPr="00663DAA">
        <w:rPr>
          <w:rFonts w:ascii="Museo Sans Condensed" w:hAnsi="Museo Sans Condensed"/>
          <w:lang w:eastAsia="es-CO"/>
        </w:rPr>
        <w:t xml:space="preserve"> técnico</w:t>
      </w:r>
      <w:r w:rsidR="00DA5E65" w:rsidRPr="00663DAA">
        <w:rPr>
          <w:rFonts w:ascii="Museo Sans Condensed" w:hAnsi="Museo Sans Condensed"/>
          <w:lang w:eastAsia="es-CO"/>
        </w:rPr>
        <w:t xml:space="preserve"> del área de TI los </w:t>
      </w:r>
      <w:r w:rsidRPr="00663DAA">
        <w:rPr>
          <w:rFonts w:ascii="Museo Sans Condensed" w:hAnsi="Museo Sans Condensed"/>
          <w:lang w:eastAsia="es-CO"/>
        </w:rPr>
        <w:t xml:space="preserve">dispositivos móviles institucionales </w:t>
      </w:r>
      <w:r w:rsidR="00DA5E65" w:rsidRPr="00663DAA">
        <w:rPr>
          <w:rFonts w:ascii="Museo Sans Condensed" w:hAnsi="Museo Sans Condensed"/>
          <w:lang w:eastAsia="es-CO"/>
        </w:rPr>
        <w:t xml:space="preserve">que tengan asignados con </w:t>
      </w:r>
      <w:r w:rsidRPr="00663DAA">
        <w:rPr>
          <w:rFonts w:ascii="Museo Sans Condensed" w:hAnsi="Museo Sans Condensed"/>
          <w:lang w:eastAsia="es-CO"/>
        </w:rPr>
        <w:t>sospecha de infección por malware para el proceso de análisis, evaluación y tratamiento</w:t>
      </w:r>
    </w:p>
    <w:p w14:paraId="072D4B95" w14:textId="77777777" w:rsidR="00990CD1" w:rsidRPr="00663DAA" w:rsidRDefault="00990CD1" w:rsidP="00990CD1">
      <w:pPr>
        <w:rPr>
          <w:rFonts w:ascii="Museo Sans Condensed" w:hAnsi="Museo Sans Condensed"/>
          <w:lang w:eastAsia="es-CO"/>
        </w:rPr>
      </w:pPr>
    </w:p>
    <w:p w14:paraId="3F436238" w14:textId="6FB94ADF" w:rsidR="00990CD1" w:rsidRPr="00663DAA" w:rsidRDefault="00990CD1" w:rsidP="00990CD1">
      <w:pPr>
        <w:pStyle w:val="Ttulo2"/>
        <w:rPr>
          <w:rFonts w:ascii="Museo Sans Condensed" w:eastAsia="Times New Roman" w:hAnsi="Museo Sans Condensed"/>
          <w:sz w:val="22"/>
          <w:szCs w:val="22"/>
          <w:lang w:eastAsia="es-CO"/>
        </w:rPr>
      </w:pPr>
      <w:bookmarkStart w:id="75" w:name="_Toc56717102"/>
      <w:bookmarkStart w:id="76" w:name="_Toc69506332"/>
      <w:r w:rsidRPr="00663DAA">
        <w:rPr>
          <w:rFonts w:ascii="Museo Sans Condensed" w:eastAsia="Times New Roman" w:hAnsi="Museo Sans Condensed"/>
          <w:sz w:val="22"/>
          <w:szCs w:val="22"/>
          <w:lang w:eastAsia="es-CO"/>
        </w:rPr>
        <w:t>Seguridad de los Recursos Humanos</w:t>
      </w:r>
      <w:bookmarkEnd w:id="75"/>
      <w:bookmarkEnd w:id="76"/>
    </w:p>
    <w:p w14:paraId="327A529C" w14:textId="19BFFF6B" w:rsidR="00990CD1" w:rsidRPr="00663DAA" w:rsidRDefault="00990CD1" w:rsidP="00C36BC4">
      <w:pPr>
        <w:spacing w:after="0"/>
        <w:rPr>
          <w:rFonts w:ascii="Museo Sans Condensed" w:hAnsi="Museo Sans Condensed"/>
          <w:lang w:eastAsia="es-CO"/>
        </w:rPr>
      </w:pPr>
    </w:p>
    <w:p w14:paraId="2074EE43" w14:textId="0610ABB7" w:rsidR="00990CD1" w:rsidRPr="00663DAA" w:rsidRDefault="00990CD1" w:rsidP="00832A51">
      <w:pPr>
        <w:rPr>
          <w:rFonts w:ascii="Museo Sans Condensed" w:hAnsi="Museo Sans Condensed"/>
          <w:lang w:eastAsia="es-CO"/>
        </w:rPr>
      </w:pPr>
      <w:r w:rsidRPr="00663DAA">
        <w:rPr>
          <w:rFonts w:ascii="Museo Sans Condensed" w:hAnsi="Museo Sans Condensed"/>
          <w:lang w:eastAsia="es-CO"/>
        </w:rPr>
        <w:t>El área</w:t>
      </w:r>
      <w:r w:rsidR="00832A51" w:rsidRPr="00663DAA">
        <w:rPr>
          <w:rFonts w:ascii="Museo Sans Condensed" w:hAnsi="Museo Sans Condensed"/>
          <w:lang w:eastAsia="es-CO"/>
        </w:rPr>
        <w:t xml:space="preserve"> de Talento Humano</w:t>
      </w:r>
      <w:r w:rsidRPr="00663DAA">
        <w:rPr>
          <w:rFonts w:ascii="Museo Sans Condensed" w:hAnsi="Museo Sans Condensed"/>
          <w:lang w:eastAsia="es-CO"/>
        </w:rPr>
        <w:t xml:space="preserve"> </w:t>
      </w:r>
      <w:r w:rsidR="00FC3D42" w:rsidRPr="00663DAA">
        <w:rPr>
          <w:rFonts w:ascii="Museo Sans Condensed" w:hAnsi="Museo Sans Condensed"/>
          <w:lang w:eastAsia="es-CO"/>
        </w:rPr>
        <w:t>debe</w:t>
      </w:r>
      <w:r w:rsidRPr="00663DAA">
        <w:rPr>
          <w:rFonts w:ascii="Museo Sans Condensed" w:hAnsi="Museo Sans Condensed"/>
          <w:lang w:eastAsia="es-CO"/>
        </w:rPr>
        <w:t xml:space="preserve"> reali</w:t>
      </w:r>
      <w:r w:rsidR="00832A51" w:rsidRPr="00663DAA">
        <w:rPr>
          <w:rFonts w:ascii="Museo Sans Condensed" w:hAnsi="Museo Sans Condensed"/>
          <w:lang w:eastAsia="es-CO"/>
        </w:rPr>
        <w:t>za</w:t>
      </w:r>
      <w:r w:rsidR="00FC3D42" w:rsidRPr="00663DAA">
        <w:rPr>
          <w:rFonts w:ascii="Museo Sans Condensed" w:hAnsi="Museo Sans Condensed"/>
          <w:lang w:eastAsia="es-CO"/>
        </w:rPr>
        <w:t>r</w:t>
      </w:r>
      <w:r w:rsidRPr="00663DAA">
        <w:rPr>
          <w:rFonts w:ascii="Museo Sans Condensed" w:hAnsi="Museo Sans Condensed"/>
          <w:lang w:eastAsia="es-CO"/>
        </w:rPr>
        <w:t xml:space="preserve"> la contratación de personal en</w:t>
      </w:r>
      <w:r w:rsidR="00832A51" w:rsidRPr="00663DAA">
        <w:rPr>
          <w:rFonts w:ascii="Museo Sans Condensed" w:hAnsi="Museo Sans Condensed"/>
          <w:lang w:eastAsia="es-CO"/>
        </w:rPr>
        <w:t xml:space="preserve"> el IDPAC</w:t>
      </w:r>
      <w:r w:rsidR="006C44F4" w:rsidRPr="00663DAA">
        <w:rPr>
          <w:rFonts w:ascii="Museo Sans Condensed" w:hAnsi="Museo Sans Condensed"/>
          <w:lang w:eastAsia="es-CO"/>
        </w:rPr>
        <w:t>,</w:t>
      </w:r>
      <w:r w:rsidRPr="00663DAA">
        <w:rPr>
          <w:rFonts w:ascii="Museo Sans Condensed" w:hAnsi="Museo Sans Condensed"/>
          <w:lang w:eastAsia="es-CO"/>
        </w:rPr>
        <w:t xml:space="preserve"> </w:t>
      </w:r>
      <w:r w:rsidR="00A82B16" w:rsidRPr="00663DAA">
        <w:rPr>
          <w:rFonts w:ascii="Museo Sans Condensed" w:hAnsi="Museo Sans Condensed"/>
          <w:lang w:eastAsia="es-CO"/>
        </w:rPr>
        <w:t xml:space="preserve">para lo que debe hacer </w:t>
      </w:r>
      <w:r w:rsidRPr="00663DAA">
        <w:rPr>
          <w:rFonts w:ascii="Museo Sans Condensed" w:hAnsi="Museo Sans Condensed"/>
          <w:lang w:eastAsia="es-CO"/>
        </w:rPr>
        <w:t>verificaciones de los antecedentes (</w:t>
      </w:r>
      <w:r w:rsidR="00A82B16" w:rsidRPr="00663DAA">
        <w:rPr>
          <w:rFonts w:ascii="Museo Sans Condensed" w:hAnsi="Museo Sans Condensed"/>
          <w:lang w:eastAsia="es-CO"/>
        </w:rPr>
        <w:t>P</w:t>
      </w:r>
      <w:r w:rsidR="00832A51" w:rsidRPr="00663DAA">
        <w:rPr>
          <w:rFonts w:ascii="Museo Sans Condensed" w:hAnsi="Museo Sans Condensed"/>
          <w:lang w:eastAsia="es-CO"/>
        </w:rPr>
        <w:t>rocuraduría</w:t>
      </w:r>
      <w:r w:rsidR="00A82B16" w:rsidRPr="00663DAA">
        <w:rPr>
          <w:rFonts w:ascii="Museo Sans Condensed" w:hAnsi="Museo Sans Condensed"/>
          <w:lang w:eastAsia="es-CO"/>
        </w:rPr>
        <w:t xml:space="preserve"> General de la Nación</w:t>
      </w:r>
      <w:r w:rsidRPr="00663DAA">
        <w:rPr>
          <w:rFonts w:ascii="Museo Sans Condensed" w:hAnsi="Museo Sans Condensed"/>
          <w:lang w:eastAsia="es-CO"/>
        </w:rPr>
        <w:t xml:space="preserve">, </w:t>
      </w:r>
      <w:r w:rsidR="00A82B16" w:rsidRPr="00663DAA">
        <w:rPr>
          <w:rFonts w:ascii="Museo Sans Condensed" w:hAnsi="Museo Sans Condensed"/>
          <w:lang w:eastAsia="es-CO"/>
        </w:rPr>
        <w:t>C</w:t>
      </w:r>
      <w:r w:rsidRPr="00663DAA">
        <w:rPr>
          <w:rFonts w:ascii="Museo Sans Condensed" w:hAnsi="Museo Sans Condensed"/>
          <w:lang w:eastAsia="es-CO"/>
        </w:rPr>
        <w:t>ontraloría</w:t>
      </w:r>
      <w:r w:rsidR="00A82B16" w:rsidRPr="00663DAA">
        <w:rPr>
          <w:rFonts w:ascii="Museo Sans Condensed" w:hAnsi="Museo Sans Condensed"/>
          <w:lang w:eastAsia="es-CO"/>
        </w:rPr>
        <w:t xml:space="preserve"> General de la República</w:t>
      </w:r>
      <w:r w:rsidRPr="00663DAA">
        <w:rPr>
          <w:rFonts w:ascii="Museo Sans Condensed" w:hAnsi="Museo Sans Condensed"/>
          <w:lang w:eastAsia="es-CO"/>
        </w:rPr>
        <w:t xml:space="preserve">, </w:t>
      </w:r>
      <w:r w:rsidR="00A82B16" w:rsidRPr="00663DAA">
        <w:rPr>
          <w:rFonts w:ascii="Museo Sans Condensed" w:hAnsi="Museo Sans Condensed"/>
          <w:lang w:eastAsia="es-CO"/>
        </w:rPr>
        <w:t>P</w:t>
      </w:r>
      <w:r w:rsidR="00832A51" w:rsidRPr="00663DAA">
        <w:rPr>
          <w:rFonts w:ascii="Museo Sans Condensed" w:hAnsi="Museo Sans Condensed"/>
          <w:lang w:eastAsia="es-CO"/>
        </w:rPr>
        <w:t>olicía</w:t>
      </w:r>
      <w:r w:rsidR="00A82B16" w:rsidRPr="00663DAA">
        <w:rPr>
          <w:rFonts w:ascii="Museo Sans Condensed" w:hAnsi="Museo Sans Condensed"/>
          <w:lang w:eastAsia="es-CO"/>
        </w:rPr>
        <w:t xml:space="preserve">, Consejo Superior de la </w:t>
      </w:r>
      <w:r w:rsidR="004F7A95" w:rsidRPr="00F13A63">
        <w:rPr>
          <w:rFonts w:ascii="Museo Sans Condensed" w:hAnsi="Museo Sans Condensed"/>
          <w:lang w:eastAsia="es-CO"/>
        </w:rPr>
        <w:t>Judicatura</w:t>
      </w:r>
      <w:r w:rsidR="00A82B16" w:rsidRPr="00663DAA">
        <w:rPr>
          <w:rFonts w:ascii="Museo Sans Condensed" w:hAnsi="Museo Sans Condensed"/>
          <w:lang w:eastAsia="es-CO"/>
        </w:rPr>
        <w:t>, entre otros</w:t>
      </w:r>
      <w:r w:rsidRPr="00663DAA">
        <w:rPr>
          <w:rFonts w:ascii="Museo Sans Condensed" w:hAnsi="Museo Sans Condensed"/>
          <w:lang w:eastAsia="es-CO"/>
        </w:rPr>
        <w:t>) de los candidatos al cargo, la formación académica, experiencia y demás información que se requiera, de acuerdo a las leyes, reglamentos del</w:t>
      </w:r>
      <w:r w:rsidR="00832A51" w:rsidRPr="00663DAA">
        <w:rPr>
          <w:rFonts w:ascii="Museo Sans Condensed" w:hAnsi="Museo Sans Condensed"/>
          <w:lang w:eastAsia="es-CO"/>
        </w:rPr>
        <w:t xml:space="preserve"> Instituto</w:t>
      </w:r>
      <w:r w:rsidRPr="00663DAA">
        <w:rPr>
          <w:rFonts w:ascii="Museo Sans Condensed" w:hAnsi="Museo Sans Condensed"/>
          <w:lang w:eastAsia="es-CO"/>
        </w:rPr>
        <w:t xml:space="preserve"> y ética pertinente.</w:t>
      </w:r>
    </w:p>
    <w:p w14:paraId="0E3991BA" w14:textId="160CD3A6" w:rsidR="00D35548" w:rsidRPr="00663DAA" w:rsidRDefault="00D35548" w:rsidP="00FA77AE">
      <w:pPr>
        <w:rPr>
          <w:rFonts w:ascii="Museo Sans Condensed" w:hAnsi="Museo Sans Condensed"/>
          <w:lang w:eastAsia="es-CO"/>
        </w:rPr>
      </w:pPr>
      <w:r w:rsidRPr="00663DAA">
        <w:rPr>
          <w:rFonts w:ascii="Museo Sans Condensed" w:hAnsi="Museo Sans Condensed"/>
          <w:lang w:eastAsia="es-CO"/>
        </w:rPr>
        <w:t xml:space="preserve">Los acuerdos contractuales entre la Entidad y los servidores públicos o contratistas </w:t>
      </w:r>
      <w:r w:rsidR="003F10C7" w:rsidRPr="00663DAA">
        <w:rPr>
          <w:rFonts w:ascii="Museo Sans Condensed" w:hAnsi="Museo Sans Condensed"/>
          <w:lang w:eastAsia="es-CO"/>
        </w:rPr>
        <w:t xml:space="preserve">deberán </w:t>
      </w:r>
      <w:r w:rsidRPr="00663DAA">
        <w:rPr>
          <w:rFonts w:ascii="Museo Sans Condensed" w:hAnsi="Museo Sans Condensed"/>
          <w:lang w:eastAsia="es-CO"/>
        </w:rPr>
        <w:t>especifica</w:t>
      </w:r>
      <w:r w:rsidR="003F10C7" w:rsidRPr="00663DAA">
        <w:rPr>
          <w:rFonts w:ascii="Museo Sans Condensed" w:hAnsi="Museo Sans Condensed"/>
          <w:lang w:eastAsia="es-CO"/>
        </w:rPr>
        <w:t>r entre sus disposiciones la obligatoriedad de</w:t>
      </w:r>
      <w:r w:rsidRPr="00663DAA">
        <w:rPr>
          <w:rFonts w:ascii="Museo Sans Condensed" w:hAnsi="Museo Sans Condensed"/>
          <w:lang w:eastAsia="es-CO"/>
        </w:rPr>
        <w:t xml:space="preserve">l cumplimiento </w:t>
      </w:r>
      <w:r w:rsidR="003F10C7" w:rsidRPr="00663DAA">
        <w:rPr>
          <w:rFonts w:ascii="Museo Sans Condensed" w:hAnsi="Museo Sans Condensed"/>
          <w:lang w:eastAsia="es-CO"/>
        </w:rPr>
        <w:t>de</w:t>
      </w:r>
      <w:r w:rsidRPr="00663DAA">
        <w:rPr>
          <w:rFonts w:ascii="Museo Sans Condensed" w:hAnsi="Museo Sans Condensed"/>
          <w:lang w:eastAsia="es-CO"/>
        </w:rPr>
        <w:t xml:space="preserve"> los lineamientos de seguridad de la información establecidos en la Entidad.</w:t>
      </w:r>
    </w:p>
    <w:p w14:paraId="4B8E36CA" w14:textId="3B7C2BD9" w:rsidR="00D35548" w:rsidRDefault="00C36BC4" w:rsidP="00C36BC4">
      <w:pPr>
        <w:spacing w:after="0"/>
        <w:rPr>
          <w:rFonts w:ascii="Museo Sans Condensed" w:eastAsia="Times New Roman" w:hAnsi="Museo Sans Condensed" w:cs="Segoe UI"/>
          <w:color w:val="333333"/>
          <w:lang w:eastAsia="es-CO"/>
        </w:rPr>
      </w:pPr>
      <w:r w:rsidRPr="00663DAA">
        <w:rPr>
          <w:rFonts w:ascii="Museo Sans Condensed" w:hAnsi="Museo Sans Condensed"/>
        </w:rPr>
        <w:t>El proceso</w:t>
      </w:r>
      <w:r w:rsidR="00D35548" w:rsidRPr="00663DAA">
        <w:rPr>
          <w:rFonts w:ascii="Museo Sans Condensed" w:hAnsi="Museo Sans Condensed"/>
        </w:rPr>
        <w:t xml:space="preserve"> de </w:t>
      </w:r>
      <w:r w:rsidR="00FA77AE" w:rsidRPr="00663DAA">
        <w:rPr>
          <w:rFonts w:ascii="Museo Sans Condensed" w:hAnsi="Museo Sans Condensed"/>
        </w:rPr>
        <w:t>Gestión</w:t>
      </w:r>
      <w:r w:rsidR="00D35548" w:rsidRPr="00663DAA">
        <w:rPr>
          <w:rFonts w:ascii="Museo Sans Condensed" w:hAnsi="Museo Sans Condensed"/>
        </w:rPr>
        <w:t xml:space="preserve"> de Talento Humano realiza</w:t>
      </w:r>
      <w:r w:rsidR="007B47C9" w:rsidRPr="00663DAA">
        <w:rPr>
          <w:rFonts w:ascii="Museo Sans Condensed" w:hAnsi="Museo Sans Condensed"/>
        </w:rPr>
        <w:t xml:space="preserve"> la</w:t>
      </w:r>
      <w:r w:rsidR="00D35548" w:rsidRPr="00663DAA">
        <w:rPr>
          <w:rFonts w:ascii="Museo Sans Condensed" w:hAnsi="Museo Sans Condensed"/>
        </w:rPr>
        <w:t xml:space="preserve"> desvinculación, licencias, vacaciones o cambio de labores de los servidores públicos y</w:t>
      </w:r>
      <w:r w:rsidR="007B47C9" w:rsidRPr="00663DAA">
        <w:rPr>
          <w:rFonts w:ascii="Museo Sans Condensed" w:hAnsi="Museo Sans Condensed"/>
        </w:rPr>
        <w:t xml:space="preserve"> el proceso de Gestión contractual define las funciones para los </w:t>
      </w:r>
      <w:r w:rsidR="00D35548" w:rsidRPr="00663DAA">
        <w:rPr>
          <w:rFonts w:ascii="Museo Sans Condensed" w:hAnsi="Museo Sans Condensed"/>
        </w:rPr>
        <w:t>contratistas llevando a cabo los procedimientos y ejecutando los controles establecidos para tal fin</w:t>
      </w:r>
      <w:r w:rsidR="00A82B16" w:rsidRPr="00663DAA">
        <w:rPr>
          <w:rFonts w:ascii="Museo Sans Condensed" w:hAnsi="Museo Sans Condensed"/>
        </w:rPr>
        <w:t xml:space="preserve">. </w:t>
      </w:r>
      <w:r w:rsidR="00D35548" w:rsidRPr="00663DAA">
        <w:rPr>
          <w:rFonts w:ascii="Museo Sans Condensed" w:hAnsi="Museo Sans Condensed"/>
        </w:rPr>
        <w:t xml:space="preserve">Así mismo, los directores, jefes, supervisores de contrato o líderes </w:t>
      </w:r>
      <w:r w:rsidR="00A82B16" w:rsidRPr="00663DAA">
        <w:rPr>
          <w:rFonts w:ascii="Museo Sans Condensed" w:hAnsi="Museo Sans Condensed"/>
        </w:rPr>
        <w:t xml:space="preserve">están obligados a </w:t>
      </w:r>
      <w:r w:rsidR="00D35548" w:rsidRPr="00663DAA">
        <w:rPr>
          <w:rFonts w:ascii="Museo Sans Condensed" w:hAnsi="Museo Sans Condensed"/>
        </w:rPr>
        <w:t xml:space="preserve">informar la desvinculación o cambio de labores de acuerdo </w:t>
      </w:r>
      <w:r w:rsidR="00D35548" w:rsidRPr="00663DAA">
        <w:rPr>
          <w:rFonts w:ascii="Museo Sans Condensed" w:hAnsi="Museo Sans Condensed"/>
        </w:rPr>
        <w:lastRenderedPageBreak/>
        <w:t xml:space="preserve">con los procedimientos establecidos por el IDPAC, esta información debe ser entregada oportunamente al proceso </w:t>
      </w:r>
      <w:r w:rsidR="00FA77AE" w:rsidRPr="00663DAA">
        <w:rPr>
          <w:rFonts w:ascii="Museo Sans Condensed" w:hAnsi="Museo Sans Condensed"/>
        </w:rPr>
        <w:t>de Gestión de Tecnologías de la información</w:t>
      </w:r>
      <w:r w:rsidR="00D35548" w:rsidRPr="00663DAA">
        <w:rPr>
          <w:rFonts w:ascii="Museo Sans Condensed" w:eastAsia="Times New Roman" w:hAnsi="Museo Sans Condensed" w:cs="Segoe UI"/>
          <w:color w:val="333333"/>
          <w:lang w:eastAsia="es-CO"/>
        </w:rPr>
        <w:t>.</w:t>
      </w:r>
    </w:p>
    <w:p w14:paraId="25AAF19C" w14:textId="77777777" w:rsidR="00C36BC4" w:rsidRPr="00663DAA" w:rsidRDefault="00C36BC4" w:rsidP="00C36BC4">
      <w:pPr>
        <w:spacing w:after="0"/>
        <w:rPr>
          <w:rFonts w:ascii="Museo Sans Condensed" w:eastAsia="Times New Roman" w:hAnsi="Museo Sans Condensed" w:cs="Segoe UI"/>
          <w:color w:val="333333"/>
          <w:lang w:eastAsia="es-CO"/>
        </w:rPr>
      </w:pPr>
    </w:p>
    <w:p w14:paraId="679D114E" w14:textId="5D8DE92C" w:rsidR="00FA77AE" w:rsidRDefault="00FA77AE" w:rsidP="00C36BC4">
      <w:pPr>
        <w:spacing w:after="0"/>
        <w:rPr>
          <w:rFonts w:ascii="Museo Sans Condensed" w:hAnsi="Museo Sans Condensed"/>
          <w:lang w:eastAsia="es-CO"/>
        </w:rPr>
      </w:pPr>
      <w:r w:rsidRPr="00663DAA">
        <w:rPr>
          <w:rFonts w:ascii="Museo Sans Condensed" w:hAnsi="Museo Sans Condensed"/>
          <w:lang w:eastAsia="es-CO"/>
        </w:rPr>
        <w:t xml:space="preserve">El IDPAC debe incorporar los roles y responsabilidades en seguridad de la información dentro de las funciones y obligaciones contractuales de los </w:t>
      </w:r>
      <w:r w:rsidR="003F10C7" w:rsidRPr="00663DAA">
        <w:rPr>
          <w:rFonts w:ascii="Museo Sans Condensed" w:hAnsi="Museo Sans Condensed"/>
          <w:lang w:eastAsia="es-CO"/>
        </w:rPr>
        <w:t>funcionarios, contratistas</w:t>
      </w:r>
      <w:r w:rsidRPr="00663DAA">
        <w:rPr>
          <w:rFonts w:ascii="Museo Sans Condensed" w:hAnsi="Museo Sans Condensed"/>
          <w:lang w:eastAsia="es-CO"/>
        </w:rPr>
        <w:t xml:space="preserve"> y </w:t>
      </w:r>
      <w:r w:rsidR="00A82B16" w:rsidRPr="00663DAA">
        <w:rPr>
          <w:rFonts w:ascii="Museo Sans Condensed" w:hAnsi="Museo Sans Condensed"/>
          <w:lang w:eastAsia="es-CO"/>
        </w:rPr>
        <w:t>t</w:t>
      </w:r>
      <w:r w:rsidRPr="00663DAA">
        <w:rPr>
          <w:rFonts w:ascii="Museo Sans Condensed" w:hAnsi="Museo Sans Condensed"/>
          <w:lang w:eastAsia="es-CO"/>
        </w:rPr>
        <w:t>erceros.</w:t>
      </w:r>
    </w:p>
    <w:p w14:paraId="28371F11" w14:textId="77777777" w:rsidR="00C36BC4" w:rsidRPr="00663DAA" w:rsidRDefault="00C36BC4" w:rsidP="00C36BC4">
      <w:pPr>
        <w:spacing w:after="0"/>
        <w:rPr>
          <w:rFonts w:ascii="Museo Sans Condensed" w:hAnsi="Museo Sans Condensed"/>
          <w:lang w:eastAsia="es-CO"/>
        </w:rPr>
      </w:pPr>
    </w:p>
    <w:p w14:paraId="7C9ACA45" w14:textId="03549E01" w:rsidR="00FA77AE" w:rsidRDefault="00FA77AE" w:rsidP="00C36BC4">
      <w:pPr>
        <w:spacing w:after="0"/>
        <w:rPr>
          <w:rFonts w:ascii="Museo Sans Condensed" w:hAnsi="Museo Sans Condensed"/>
        </w:rPr>
      </w:pPr>
      <w:r w:rsidRPr="00663DAA">
        <w:rPr>
          <w:rFonts w:ascii="Museo Sans Condensed" w:hAnsi="Museo Sans Condensed"/>
        </w:rPr>
        <w:t xml:space="preserve">El incumplimiento o la violación de las políticas de seguridad de la información del IDPAC por parte de los funcionarios, contratistas o </w:t>
      </w:r>
      <w:r w:rsidR="003F10C7" w:rsidRPr="00663DAA">
        <w:rPr>
          <w:rFonts w:ascii="Museo Sans Condensed" w:hAnsi="Museo Sans Condensed"/>
        </w:rPr>
        <w:t>t</w:t>
      </w:r>
      <w:r w:rsidRPr="00663DAA">
        <w:rPr>
          <w:rFonts w:ascii="Museo Sans Condensed" w:hAnsi="Museo Sans Condensed"/>
        </w:rPr>
        <w:t>erceros,</w:t>
      </w:r>
      <w:r w:rsidR="0019634E" w:rsidRPr="00663DAA">
        <w:rPr>
          <w:rFonts w:ascii="Museo Sans Condensed" w:hAnsi="Museo Sans Condensed"/>
        </w:rPr>
        <w:t xml:space="preserve"> estará sujeto a las investigaciones contractuales, disciplinarias, civiles y/o penales a que haya lugar, por los daños y perjuicios causados a la Entidad o a terceros</w:t>
      </w:r>
      <w:r w:rsidR="00C36BC4">
        <w:rPr>
          <w:rFonts w:ascii="Museo Sans Condensed" w:hAnsi="Museo Sans Condensed"/>
        </w:rPr>
        <w:t>.</w:t>
      </w:r>
    </w:p>
    <w:p w14:paraId="603E2F0E" w14:textId="77777777" w:rsidR="00C36BC4" w:rsidRPr="00663DAA" w:rsidRDefault="00C36BC4" w:rsidP="00C36BC4">
      <w:pPr>
        <w:spacing w:after="0"/>
        <w:rPr>
          <w:rFonts w:ascii="Museo Sans Condensed" w:eastAsia="Times New Roman" w:hAnsi="Museo Sans Condensed" w:cs="Segoe UI"/>
          <w:color w:val="333333"/>
          <w:lang w:eastAsia="es-CO"/>
        </w:rPr>
      </w:pPr>
    </w:p>
    <w:p w14:paraId="46125DC2" w14:textId="049B099C" w:rsidR="00FA77AE" w:rsidRPr="00663DAA" w:rsidRDefault="00FA77AE" w:rsidP="00C36BC4">
      <w:pPr>
        <w:pStyle w:val="Ttulo2"/>
        <w:spacing w:before="0"/>
        <w:rPr>
          <w:rFonts w:ascii="Museo Sans Condensed" w:eastAsia="Times New Roman" w:hAnsi="Museo Sans Condensed"/>
          <w:sz w:val="22"/>
          <w:szCs w:val="22"/>
          <w:lang w:eastAsia="es-CO"/>
        </w:rPr>
      </w:pPr>
      <w:bookmarkStart w:id="77" w:name="_Toc56717103"/>
      <w:bookmarkStart w:id="78" w:name="_Toc69506333"/>
      <w:r w:rsidRPr="00663DAA">
        <w:rPr>
          <w:rFonts w:ascii="Museo Sans Condensed" w:eastAsia="Times New Roman" w:hAnsi="Museo Sans Condensed"/>
          <w:sz w:val="22"/>
          <w:szCs w:val="22"/>
          <w:lang w:eastAsia="es-CO"/>
        </w:rPr>
        <w:t>Gestión de Activos</w:t>
      </w:r>
      <w:bookmarkEnd w:id="77"/>
      <w:bookmarkEnd w:id="78"/>
    </w:p>
    <w:p w14:paraId="4ACC69C8" w14:textId="1F02FBC5" w:rsidR="00FA77AE" w:rsidRPr="00663DAA" w:rsidRDefault="00FA77AE" w:rsidP="00C36BC4">
      <w:pPr>
        <w:spacing w:after="0"/>
        <w:rPr>
          <w:rFonts w:ascii="Museo Sans Condensed" w:hAnsi="Museo Sans Condensed"/>
          <w:lang w:eastAsia="es-CO"/>
        </w:rPr>
      </w:pPr>
    </w:p>
    <w:p w14:paraId="56F33F3F" w14:textId="55CA0D37" w:rsidR="00FA77AE" w:rsidRDefault="00FA77AE" w:rsidP="00C36BC4">
      <w:pPr>
        <w:spacing w:after="0"/>
        <w:rPr>
          <w:rFonts w:ascii="Museo Sans Condensed" w:hAnsi="Museo Sans Condensed"/>
          <w:lang w:eastAsia="es-CO"/>
        </w:rPr>
      </w:pPr>
      <w:r w:rsidRPr="00663DAA">
        <w:rPr>
          <w:rFonts w:ascii="Museo Sans Condensed" w:hAnsi="Museo Sans Condensed"/>
          <w:lang w:eastAsia="es-CO"/>
        </w:rPr>
        <w:t>El IDPAC establece los métodos de identificación, clasificación y valoración de activos de información, así como la definición de la asignación de responsabilidades, manteniendo mecanismos acordes para el control de riesgos de la información.</w:t>
      </w:r>
    </w:p>
    <w:p w14:paraId="4369C881" w14:textId="77777777" w:rsidR="00C36BC4" w:rsidRPr="00663DAA" w:rsidRDefault="00C36BC4" w:rsidP="00C36BC4">
      <w:pPr>
        <w:spacing w:after="0"/>
        <w:rPr>
          <w:rFonts w:ascii="Museo Sans Condensed" w:hAnsi="Museo Sans Condensed"/>
          <w:lang w:eastAsia="es-CO"/>
        </w:rPr>
      </w:pPr>
    </w:p>
    <w:p w14:paraId="0BB3A17B" w14:textId="0B8F7260" w:rsidR="00FA77AE" w:rsidRDefault="00FA77AE" w:rsidP="00C36BC4">
      <w:pPr>
        <w:spacing w:after="0"/>
        <w:rPr>
          <w:rFonts w:ascii="Museo Sans Condensed" w:hAnsi="Museo Sans Condensed"/>
          <w:lang w:eastAsia="es-CO"/>
        </w:rPr>
      </w:pPr>
      <w:r w:rsidRPr="00663DAA">
        <w:rPr>
          <w:rFonts w:ascii="Museo Sans Condensed" w:hAnsi="Museo Sans Condensed"/>
          <w:lang w:eastAsia="es-CO"/>
        </w:rPr>
        <w:t>Cada activo de información del Instituto debe tener un responsable que debe velar por su seguridad, garantizando que todos los activos de información reciban un apropiado nivel de protección</w:t>
      </w:r>
      <w:r w:rsidR="00952CC7" w:rsidRPr="00663DAA">
        <w:rPr>
          <w:rFonts w:ascii="Museo Sans Condensed" w:hAnsi="Museo Sans Condensed"/>
          <w:lang w:eastAsia="es-CO"/>
        </w:rPr>
        <w:t xml:space="preserve"> con base</w:t>
      </w:r>
      <w:r w:rsidRPr="00663DAA">
        <w:rPr>
          <w:rFonts w:ascii="Museo Sans Condensed" w:hAnsi="Museo Sans Condensed"/>
          <w:lang w:eastAsia="es-CO"/>
        </w:rPr>
        <w:t xml:space="preserve"> en su valor de confidencialidad, integridad, disponibilidad, riesgos identificados y/o requerimientos legales de retención</w:t>
      </w:r>
      <w:r w:rsidR="00DD4FC5" w:rsidRPr="00663DAA">
        <w:rPr>
          <w:rFonts w:ascii="Museo Sans Condensed" w:hAnsi="Museo Sans Condensed"/>
          <w:lang w:eastAsia="es-CO"/>
        </w:rPr>
        <w:t>.</w:t>
      </w:r>
    </w:p>
    <w:p w14:paraId="19237C4F" w14:textId="77777777" w:rsidR="00C36BC4" w:rsidRPr="00663DAA" w:rsidRDefault="00C36BC4" w:rsidP="00C36BC4">
      <w:pPr>
        <w:spacing w:after="0"/>
        <w:rPr>
          <w:rFonts w:ascii="Museo Sans Condensed" w:hAnsi="Museo Sans Condensed"/>
          <w:lang w:eastAsia="es-CO"/>
        </w:rPr>
      </w:pPr>
    </w:p>
    <w:p w14:paraId="60087E55" w14:textId="08CEFF91" w:rsidR="00DD4FC5" w:rsidRDefault="00DD4FC5" w:rsidP="00C36BC4">
      <w:pPr>
        <w:spacing w:after="0"/>
        <w:rPr>
          <w:rFonts w:ascii="Museo Sans Condensed" w:hAnsi="Museo Sans Condensed"/>
          <w:lang w:eastAsia="es-CO"/>
        </w:rPr>
      </w:pPr>
      <w:r w:rsidRPr="00663DAA">
        <w:rPr>
          <w:rFonts w:ascii="Museo Sans Condensed" w:hAnsi="Museo Sans Condensed"/>
          <w:lang w:eastAsia="es-CO"/>
        </w:rPr>
        <w:t>Es responsabilidad del líder de proceso, jefe de área o Director, la identificación y reporte de nuevos activos de información, así mismo mantener actualizada la valoración de estos.</w:t>
      </w:r>
    </w:p>
    <w:p w14:paraId="082F16DA" w14:textId="77777777" w:rsidR="00C36BC4" w:rsidRPr="00663DAA" w:rsidRDefault="00C36BC4" w:rsidP="00C36BC4">
      <w:pPr>
        <w:spacing w:after="0"/>
        <w:rPr>
          <w:rFonts w:ascii="Museo Sans Condensed" w:hAnsi="Museo Sans Condensed"/>
          <w:lang w:eastAsia="es-CO"/>
        </w:rPr>
      </w:pPr>
    </w:p>
    <w:p w14:paraId="2497DA92" w14:textId="192A4138" w:rsidR="00DD4FC5" w:rsidRPr="00663DAA" w:rsidRDefault="00DD4FC5" w:rsidP="00C36BC4">
      <w:pPr>
        <w:spacing w:after="0"/>
        <w:rPr>
          <w:rFonts w:ascii="Museo Sans Condensed" w:hAnsi="Museo Sans Condensed"/>
          <w:lang w:eastAsia="es-CO"/>
        </w:rPr>
      </w:pPr>
      <w:r w:rsidRPr="00663DAA">
        <w:rPr>
          <w:rFonts w:ascii="Museo Sans Condensed" w:hAnsi="Museo Sans Condensed"/>
          <w:lang w:eastAsia="es-CO"/>
        </w:rPr>
        <w:t>Los servidores públicos y contratistas del IDPAC deben hacer la devolución de los activos de información asignados a su cargo una vez finalice la relación contractual con la Entidad.</w:t>
      </w:r>
    </w:p>
    <w:p w14:paraId="0514B81F" w14:textId="06E82846" w:rsidR="00DD4FC5" w:rsidRPr="00663DAA" w:rsidRDefault="00DD4FC5" w:rsidP="00C36BC4">
      <w:pPr>
        <w:spacing w:after="0"/>
        <w:rPr>
          <w:rFonts w:ascii="Museo Sans Condensed" w:hAnsi="Museo Sans Condensed"/>
          <w:lang w:eastAsia="es-CO"/>
        </w:rPr>
      </w:pPr>
    </w:p>
    <w:p w14:paraId="135DC2F3" w14:textId="0F0C9CA0" w:rsidR="00DD4FC5" w:rsidRPr="00663DAA" w:rsidRDefault="00DD4FC5" w:rsidP="00DD4FC5">
      <w:pPr>
        <w:pStyle w:val="Ttulo2"/>
        <w:rPr>
          <w:rFonts w:ascii="Museo Sans Condensed" w:hAnsi="Museo Sans Condensed"/>
          <w:sz w:val="22"/>
          <w:szCs w:val="22"/>
        </w:rPr>
      </w:pPr>
      <w:bookmarkStart w:id="79" w:name="_Toc56717104"/>
      <w:bookmarkStart w:id="80" w:name="_Toc69506334"/>
      <w:r w:rsidRPr="00663DAA">
        <w:rPr>
          <w:rFonts w:ascii="Museo Sans Condensed" w:hAnsi="Museo Sans Condensed"/>
          <w:sz w:val="22"/>
          <w:szCs w:val="22"/>
        </w:rPr>
        <w:t>Control de Acceso</w:t>
      </w:r>
      <w:bookmarkEnd w:id="79"/>
      <w:bookmarkEnd w:id="80"/>
    </w:p>
    <w:p w14:paraId="31CB1A79" w14:textId="1BC81EC4" w:rsidR="00A45810" w:rsidRPr="00663DAA" w:rsidRDefault="00A45810" w:rsidP="00C36BC4">
      <w:pPr>
        <w:spacing w:after="0"/>
        <w:rPr>
          <w:rFonts w:ascii="Museo Sans Condensed" w:hAnsi="Museo Sans Condensed"/>
          <w:lang w:eastAsia="es-CO"/>
        </w:rPr>
      </w:pPr>
    </w:p>
    <w:p w14:paraId="46D529FE" w14:textId="261CCD9B" w:rsidR="006D1A27" w:rsidRDefault="006D1A27" w:rsidP="00C36BC4">
      <w:pPr>
        <w:spacing w:after="0"/>
        <w:rPr>
          <w:rFonts w:ascii="Museo Sans Condensed" w:hAnsi="Museo Sans Condensed"/>
          <w:lang w:eastAsia="es-CO"/>
        </w:rPr>
      </w:pPr>
      <w:r w:rsidRPr="00663DAA">
        <w:rPr>
          <w:rFonts w:ascii="Museo Sans Condensed" w:hAnsi="Museo Sans Condensed"/>
          <w:lang w:eastAsia="es-CO"/>
        </w:rPr>
        <w:t>El IDPAC define los lineamientos para asegurar un acceso controlado, físico o lógico, a la información y plataforma tecnológica, considerándolas importantes para el sistema de gestión de seguridad de la información.</w:t>
      </w:r>
    </w:p>
    <w:p w14:paraId="3A088D26" w14:textId="77777777" w:rsidR="00C36BC4" w:rsidRPr="00663DAA" w:rsidRDefault="00C36BC4" w:rsidP="00C36BC4">
      <w:pPr>
        <w:spacing w:after="0"/>
        <w:rPr>
          <w:rFonts w:ascii="Museo Sans Condensed" w:hAnsi="Museo Sans Condensed"/>
          <w:lang w:eastAsia="es-CO"/>
        </w:rPr>
      </w:pPr>
    </w:p>
    <w:p w14:paraId="1FAA57C5" w14:textId="6308F313" w:rsidR="006D1A27" w:rsidRDefault="006D1A27" w:rsidP="00C36BC4">
      <w:pPr>
        <w:spacing w:after="0"/>
        <w:rPr>
          <w:rFonts w:ascii="Museo Sans Condensed" w:hAnsi="Museo Sans Condensed"/>
          <w:lang w:eastAsia="es-CO"/>
        </w:rPr>
      </w:pPr>
      <w:r w:rsidRPr="00663DAA">
        <w:rPr>
          <w:rFonts w:ascii="Museo Sans Condensed" w:hAnsi="Museo Sans Condensed"/>
          <w:lang w:eastAsia="es-CO"/>
        </w:rPr>
        <w:t>El IDPAC establece procedimientos</w:t>
      </w:r>
      <w:r w:rsidR="005A2582" w:rsidRPr="00663DAA">
        <w:rPr>
          <w:rFonts w:ascii="Museo Sans Condensed" w:hAnsi="Museo Sans Condensed"/>
          <w:lang w:eastAsia="es-CO"/>
        </w:rPr>
        <w:t xml:space="preserve"> para</w:t>
      </w:r>
      <w:r w:rsidRPr="00663DAA">
        <w:rPr>
          <w:rFonts w:ascii="Museo Sans Condensed" w:hAnsi="Museo Sans Condensed"/>
          <w:lang w:eastAsia="es-CO"/>
        </w:rPr>
        <w:t xml:space="preserve"> la creación de datos de acceso, suministro de accesos a la información, revisión periódica de los accesos otorgados, y desactivación o eliminación de las cuentas de usuario una vez finalizada la relación contractual.</w:t>
      </w:r>
    </w:p>
    <w:p w14:paraId="69620128" w14:textId="77777777" w:rsidR="00C36BC4" w:rsidRPr="00663DAA" w:rsidRDefault="00C36BC4" w:rsidP="00C36BC4">
      <w:pPr>
        <w:spacing w:after="0"/>
        <w:rPr>
          <w:rFonts w:ascii="Museo Sans Condensed" w:hAnsi="Museo Sans Condensed"/>
          <w:lang w:eastAsia="es-CO"/>
        </w:rPr>
      </w:pPr>
    </w:p>
    <w:p w14:paraId="7FF5054F" w14:textId="5D2791CA" w:rsidR="006D1A27" w:rsidRDefault="006D1A27" w:rsidP="00C36BC4">
      <w:pPr>
        <w:spacing w:after="0"/>
        <w:rPr>
          <w:rFonts w:ascii="Museo Sans Condensed" w:hAnsi="Museo Sans Condensed"/>
          <w:lang w:eastAsia="es-CO"/>
        </w:rPr>
      </w:pPr>
      <w:r w:rsidRPr="00663DAA">
        <w:rPr>
          <w:rFonts w:ascii="Museo Sans Condensed" w:hAnsi="Museo Sans Condensed"/>
          <w:lang w:eastAsia="es-CO"/>
        </w:rPr>
        <w:t>Todos los servidores públicos y contratistas con acceso a un sistema de información o a la red informática institucional, dispondrán de una única autorización de acceso compuesta de identificador de usuario y contraseña y serán responsables de las acciones realizadas por el usuario que les ha sido asignado.</w:t>
      </w:r>
    </w:p>
    <w:p w14:paraId="5210DAD5" w14:textId="1229D842" w:rsidR="00C36BC4" w:rsidRDefault="00C36BC4" w:rsidP="00C36BC4">
      <w:pPr>
        <w:spacing w:after="0"/>
        <w:rPr>
          <w:rFonts w:ascii="Museo Sans Condensed" w:hAnsi="Museo Sans Condensed"/>
          <w:lang w:eastAsia="es-CO"/>
        </w:rPr>
      </w:pPr>
    </w:p>
    <w:p w14:paraId="6A5A052F" w14:textId="2EC73D17" w:rsidR="00C36BC4" w:rsidRDefault="00C36BC4" w:rsidP="00C36BC4">
      <w:pPr>
        <w:spacing w:after="0"/>
        <w:rPr>
          <w:rFonts w:ascii="Museo Sans Condensed" w:hAnsi="Museo Sans Condensed"/>
          <w:lang w:eastAsia="es-CO"/>
        </w:rPr>
      </w:pPr>
    </w:p>
    <w:p w14:paraId="2C7F56DA" w14:textId="77777777" w:rsidR="00C36BC4" w:rsidRPr="00663DAA" w:rsidRDefault="00C36BC4" w:rsidP="00C36BC4">
      <w:pPr>
        <w:spacing w:after="0"/>
        <w:rPr>
          <w:rFonts w:ascii="Museo Sans Condensed" w:hAnsi="Museo Sans Condensed"/>
          <w:lang w:eastAsia="es-CO"/>
        </w:rPr>
      </w:pPr>
    </w:p>
    <w:p w14:paraId="5F14ADD3" w14:textId="61CEBFF0" w:rsidR="00FD62AC" w:rsidRPr="00663DAA" w:rsidRDefault="00FD62AC" w:rsidP="00FD62AC">
      <w:pPr>
        <w:pStyle w:val="Ttulo2"/>
        <w:rPr>
          <w:rFonts w:ascii="Museo Sans Condensed" w:eastAsia="Times New Roman" w:hAnsi="Museo Sans Condensed" w:cs="Segoe UI"/>
          <w:color w:val="333333"/>
          <w:sz w:val="22"/>
          <w:szCs w:val="22"/>
          <w:lang w:eastAsia="es-CO"/>
        </w:rPr>
      </w:pPr>
      <w:bookmarkStart w:id="81" w:name="_Toc56717105"/>
      <w:bookmarkStart w:id="82" w:name="_Toc69506335"/>
      <w:r w:rsidRPr="00663DAA">
        <w:rPr>
          <w:rFonts w:ascii="Museo Sans Condensed" w:eastAsia="Times New Roman" w:hAnsi="Museo Sans Condensed" w:cs="Segoe UI"/>
          <w:color w:val="333333"/>
          <w:sz w:val="22"/>
          <w:szCs w:val="22"/>
          <w:lang w:eastAsia="es-CO"/>
        </w:rPr>
        <w:lastRenderedPageBreak/>
        <w:t>Seguridad Física y del Entorno</w:t>
      </w:r>
      <w:bookmarkEnd w:id="81"/>
      <w:bookmarkEnd w:id="82"/>
    </w:p>
    <w:p w14:paraId="53A648DB" w14:textId="2D45DE44" w:rsidR="00FD62AC" w:rsidRPr="00663DAA" w:rsidRDefault="00FD62AC" w:rsidP="00C36BC4">
      <w:pPr>
        <w:spacing w:after="0"/>
        <w:rPr>
          <w:rFonts w:ascii="Museo Sans Condensed" w:hAnsi="Museo Sans Condensed"/>
          <w:lang w:eastAsia="es-CO"/>
        </w:rPr>
      </w:pPr>
    </w:p>
    <w:p w14:paraId="37099F5D" w14:textId="0B4F1A4F" w:rsidR="00FD62AC" w:rsidRDefault="00FD62AC" w:rsidP="00C36BC4">
      <w:pPr>
        <w:spacing w:after="0"/>
        <w:rPr>
          <w:rFonts w:ascii="Museo Sans Condensed" w:hAnsi="Museo Sans Condensed"/>
          <w:lang w:eastAsia="es-CO"/>
        </w:rPr>
      </w:pPr>
      <w:r w:rsidRPr="00663DAA">
        <w:rPr>
          <w:rFonts w:ascii="Museo Sans Condensed" w:hAnsi="Museo Sans Condensed"/>
          <w:lang w:eastAsia="es-CO"/>
        </w:rPr>
        <w:t xml:space="preserve">Las oficinas administrativas, áreas de procesamiento de información, equipos tecnológicos y de soporte, información de medios físicos entre otros, son </w:t>
      </w:r>
      <w:r w:rsidR="005A2582" w:rsidRPr="00663DAA">
        <w:rPr>
          <w:rFonts w:ascii="Museo Sans Condensed" w:hAnsi="Museo Sans Condensed"/>
          <w:lang w:eastAsia="es-CO"/>
        </w:rPr>
        <w:t>esenciales</w:t>
      </w:r>
      <w:r w:rsidRPr="00663DAA">
        <w:rPr>
          <w:rFonts w:ascii="Museo Sans Condensed" w:hAnsi="Museo Sans Condensed"/>
          <w:lang w:eastAsia="es-CO"/>
        </w:rPr>
        <w:t xml:space="preserve"> para el cumplimiento de los objetivos del IDPAC, por tanto, se </w:t>
      </w:r>
      <w:r w:rsidR="005A2582" w:rsidRPr="00663DAA">
        <w:rPr>
          <w:rFonts w:ascii="Museo Sans Condensed" w:hAnsi="Museo Sans Condensed"/>
          <w:lang w:eastAsia="es-CO"/>
        </w:rPr>
        <w:t xml:space="preserve">mantienen y </w:t>
      </w:r>
      <w:r w:rsidRPr="00663DAA">
        <w:rPr>
          <w:rFonts w:ascii="Museo Sans Condensed" w:hAnsi="Museo Sans Condensed"/>
          <w:lang w:eastAsia="es-CO"/>
        </w:rPr>
        <w:t>establecen controles para resguardar la seguridad de las instalaciones</w:t>
      </w:r>
      <w:r w:rsidR="005A2582" w:rsidRPr="00663DAA">
        <w:rPr>
          <w:rFonts w:ascii="Museo Sans Condensed" w:hAnsi="Museo Sans Condensed"/>
          <w:lang w:eastAsia="es-CO"/>
        </w:rPr>
        <w:t xml:space="preserve"> y </w:t>
      </w:r>
      <w:r w:rsidRPr="00663DAA">
        <w:rPr>
          <w:rFonts w:ascii="Museo Sans Condensed" w:hAnsi="Museo Sans Condensed"/>
          <w:lang w:eastAsia="es-CO"/>
        </w:rPr>
        <w:t>el acceso a las áreas</w:t>
      </w:r>
      <w:r w:rsidR="003217BF" w:rsidRPr="00663DAA">
        <w:rPr>
          <w:rFonts w:ascii="Museo Sans Condensed" w:hAnsi="Museo Sans Condensed"/>
          <w:lang w:eastAsia="es-CO"/>
        </w:rPr>
        <w:t xml:space="preserve"> y ambientes de trabajo</w:t>
      </w:r>
      <w:r w:rsidRPr="00663DAA">
        <w:rPr>
          <w:rFonts w:ascii="Museo Sans Condensed" w:hAnsi="Museo Sans Condensed"/>
          <w:lang w:eastAsia="es-CO"/>
        </w:rPr>
        <w:t>.</w:t>
      </w:r>
    </w:p>
    <w:p w14:paraId="74B0EEC3" w14:textId="77777777" w:rsidR="00C36BC4" w:rsidRPr="00663DAA" w:rsidRDefault="00C36BC4" w:rsidP="00C36BC4">
      <w:pPr>
        <w:spacing w:after="0"/>
        <w:rPr>
          <w:rFonts w:ascii="Museo Sans Condensed" w:hAnsi="Museo Sans Condensed"/>
          <w:lang w:eastAsia="es-CO"/>
        </w:rPr>
      </w:pPr>
    </w:p>
    <w:p w14:paraId="3852629C" w14:textId="223719C5" w:rsidR="00FD62AC" w:rsidRDefault="00FD62AC" w:rsidP="00C36BC4">
      <w:pPr>
        <w:spacing w:after="0"/>
        <w:rPr>
          <w:rFonts w:ascii="Museo Sans Condensed" w:hAnsi="Museo Sans Condensed"/>
          <w:lang w:eastAsia="es-CO"/>
        </w:rPr>
      </w:pPr>
      <w:r w:rsidRPr="00663DAA">
        <w:rPr>
          <w:rFonts w:ascii="Museo Sans Condensed" w:hAnsi="Museo Sans Condensed"/>
          <w:lang w:eastAsia="es-CO"/>
        </w:rPr>
        <w:t xml:space="preserve">Los equipos de cómputo que pasen a un estado de retiro o se requieran para la reutilización, deberán cumplir los siguientes lineamientos: </w:t>
      </w:r>
    </w:p>
    <w:p w14:paraId="36E46712" w14:textId="77777777" w:rsidR="00C36BC4" w:rsidRPr="00663DAA" w:rsidRDefault="00C36BC4" w:rsidP="00C36BC4">
      <w:pPr>
        <w:spacing w:after="0"/>
        <w:rPr>
          <w:rFonts w:ascii="Museo Sans Condensed" w:hAnsi="Museo Sans Condensed"/>
          <w:lang w:eastAsia="es-CO"/>
        </w:rPr>
      </w:pPr>
    </w:p>
    <w:p w14:paraId="46484863" w14:textId="0C546CFF" w:rsidR="002D3CF9" w:rsidRPr="00C36BC4" w:rsidRDefault="00FD62AC" w:rsidP="00C36BC4">
      <w:pPr>
        <w:pStyle w:val="Prrafodelista"/>
        <w:numPr>
          <w:ilvl w:val="0"/>
          <w:numId w:val="4"/>
        </w:numPr>
        <w:spacing w:after="0"/>
        <w:rPr>
          <w:rFonts w:ascii="Museo Sans Condensed" w:hAnsi="Museo Sans Condensed"/>
          <w:lang w:eastAsia="es-CO"/>
        </w:rPr>
      </w:pPr>
      <w:r w:rsidRPr="00C36BC4">
        <w:rPr>
          <w:rFonts w:ascii="Museo Sans Condensed" w:hAnsi="Museo Sans Condensed"/>
          <w:lang w:eastAsia="es-CO"/>
        </w:rPr>
        <w:t>Al momento de</w:t>
      </w:r>
      <w:r w:rsidR="003217BF" w:rsidRPr="00C36BC4">
        <w:rPr>
          <w:rFonts w:ascii="Museo Sans Condensed" w:hAnsi="Museo Sans Condensed"/>
          <w:lang w:eastAsia="es-CO"/>
        </w:rPr>
        <w:t xml:space="preserve"> </w:t>
      </w:r>
      <w:r w:rsidR="00F2711C" w:rsidRPr="00C36BC4">
        <w:rPr>
          <w:rFonts w:ascii="Museo Sans Condensed" w:hAnsi="Museo Sans Condensed"/>
          <w:lang w:eastAsia="es-CO"/>
        </w:rPr>
        <w:t>retirar</w:t>
      </w:r>
      <w:r w:rsidR="003217BF" w:rsidRPr="00C36BC4">
        <w:rPr>
          <w:rFonts w:ascii="Museo Sans Condensed" w:hAnsi="Museo Sans Condensed"/>
          <w:lang w:eastAsia="es-CO"/>
        </w:rPr>
        <w:t xml:space="preserve"> un </w:t>
      </w:r>
      <w:r w:rsidRPr="00C36BC4">
        <w:rPr>
          <w:rFonts w:ascii="Museo Sans Condensed" w:hAnsi="Museo Sans Condensed"/>
          <w:lang w:eastAsia="es-CO"/>
        </w:rPr>
        <w:t xml:space="preserve">equipo </w:t>
      </w:r>
      <w:r w:rsidR="003217BF" w:rsidRPr="00C36BC4">
        <w:rPr>
          <w:rFonts w:ascii="Museo Sans Condensed" w:hAnsi="Museo Sans Condensed"/>
          <w:lang w:eastAsia="es-CO"/>
        </w:rPr>
        <w:t xml:space="preserve">de </w:t>
      </w:r>
      <w:r w:rsidR="00F2711C" w:rsidRPr="00C36BC4">
        <w:rPr>
          <w:rFonts w:ascii="Museo Sans Condensed" w:hAnsi="Museo Sans Condensed"/>
          <w:lang w:eastAsia="es-CO"/>
        </w:rPr>
        <w:t>cómputo</w:t>
      </w:r>
      <w:r w:rsidR="003217BF" w:rsidRPr="00C36BC4">
        <w:rPr>
          <w:rFonts w:ascii="Museo Sans Condensed" w:hAnsi="Museo Sans Condensed"/>
          <w:lang w:eastAsia="es-CO"/>
        </w:rPr>
        <w:t xml:space="preserve"> </w:t>
      </w:r>
      <w:r w:rsidR="005A2582" w:rsidRPr="00C36BC4">
        <w:rPr>
          <w:rFonts w:ascii="Museo Sans Condensed" w:hAnsi="Museo Sans Condensed"/>
          <w:lang w:eastAsia="es-CO"/>
        </w:rPr>
        <w:t xml:space="preserve">y llevarlo </w:t>
      </w:r>
      <w:r w:rsidR="003217BF" w:rsidRPr="00C36BC4">
        <w:rPr>
          <w:rFonts w:ascii="Museo Sans Condensed" w:hAnsi="Museo Sans Condensed"/>
          <w:lang w:eastAsia="es-CO"/>
        </w:rPr>
        <w:t>al almacén</w:t>
      </w:r>
      <w:r w:rsidR="005A2582" w:rsidRPr="00C36BC4">
        <w:rPr>
          <w:rFonts w:ascii="Museo Sans Condensed" w:hAnsi="Museo Sans Condensed"/>
          <w:lang w:eastAsia="es-CO"/>
        </w:rPr>
        <w:t>,</w:t>
      </w:r>
      <w:r w:rsidR="003217BF" w:rsidRPr="00C36BC4">
        <w:rPr>
          <w:rFonts w:ascii="Museo Sans Condensed" w:hAnsi="Museo Sans Condensed"/>
          <w:lang w:eastAsia="es-CO"/>
        </w:rPr>
        <w:t xml:space="preserve"> el área responsable del activo debe informar a</w:t>
      </w:r>
      <w:r w:rsidRPr="00C36BC4">
        <w:rPr>
          <w:rFonts w:ascii="Museo Sans Condensed" w:hAnsi="Museo Sans Condensed"/>
          <w:lang w:eastAsia="es-CO"/>
        </w:rPr>
        <w:t>l proceso de Gestión de TI</w:t>
      </w:r>
      <w:r w:rsidR="003217BF" w:rsidRPr="00C36BC4">
        <w:rPr>
          <w:rFonts w:ascii="Museo Sans Condensed" w:hAnsi="Museo Sans Condensed"/>
          <w:lang w:eastAsia="es-CO"/>
        </w:rPr>
        <w:t xml:space="preserve"> </w:t>
      </w:r>
      <w:r w:rsidR="005A2582" w:rsidRPr="00C36BC4">
        <w:rPr>
          <w:rFonts w:ascii="Museo Sans Condensed" w:hAnsi="Museo Sans Condensed"/>
          <w:lang w:eastAsia="es-CO"/>
        </w:rPr>
        <w:t>s</w:t>
      </w:r>
      <w:r w:rsidR="003217BF" w:rsidRPr="00C36BC4">
        <w:rPr>
          <w:rFonts w:ascii="Museo Sans Condensed" w:hAnsi="Museo Sans Condensed"/>
          <w:lang w:eastAsia="es-CO"/>
        </w:rPr>
        <w:t xml:space="preserve">i requiere que se </w:t>
      </w:r>
      <w:r w:rsidRPr="00C36BC4">
        <w:rPr>
          <w:rFonts w:ascii="Museo Sans Condensed" w:hAnsi="Museo Sans Condensed"/>
          <w:lang w:eastAsia="es-CO"/>
        </w:rPr>
        <w:t>reali</w:t>
      </w:r>
      <w:r w:rsidR="003217BF" w:rsidRPr="00C36BC4">
        <w:rPr>
          <w:rFonts w:ascii="Museo Sans Condensed" w:hAnsi="Museo Sans Condensed"/>
          <w:lang w:eastAsia="es-CO"/>
        </w:rPr>
        <w:t>ce</w:t>
      </w:r>
      <w:r w:rsidRPr="00C36BC4">
        <w:rPr>
          <w:rFonts w:ascii="Museo Sans Condensed" w:hAnsi="Museo Sans Condensed"/>
          <w:lang w:eastAsia="es-CO"/>
        </w:rPr>
        <w:t xml:space="preserve"> una copia de respaldo de la información almacenada. </w:t>
      </w:r>
    </w:p>
    <w:p w14:paraId="6F9D9B1C" w14:textId="77777777" w:rsidR="00C36BC4" w:rsidRPr="00C36BC4" w:rsidRDefault="00C36BC4" w:rsidP="00C36BC4">
      <w:pPr>
        <w:pStyle w:val="Prrafodelista"/>
        <w:spacing w:after="0"/>
        <w:ind w:left="502"/>
        <w:rPr>
          <w:rFonts w:ascii="Museo Sans Condensed" w:hAnsi="Museo Sans Condensed"/>
          <w:lang w:eastAsia="es-CO"/>
        </w:rPr>
      </w:pPr>
    </w:p>
    <w:p w14:paraId="395E07D0" w14:textId="53F452BD" w:rsidR="00C36BC4" w:rsidRDefault="003217BF" w:rsidP="00C36BC4">
      <w:pPr>
        <w:pStyle w:val="Prrafodelista"/>
        <w:numPr>
          <w:ilvl w:val="0"/>
          <w:numId w:val="4"/>
        </w:numPr>
        <w:spacing w:after="0"/>
        <w:rPr>
          <w:rFonts w:ascii="Museo Sans Condensed" w:hAnsi="Museo Sans Condensed"/>
          <w:lang w:eastAsia="es-CO"/>
        </w:rPr>
      </w:pPr>
      <w:r w:rsidRPr="00C36BC4">
        <w:rPr>
          <w:rFonts w:ascii="Museo Sans Condensed" w:hAnsi="Museo Sans Condensed"/>
          <w:lang w:eastAsia="es-CO"/>
        </w:rPr>
        <w:t>Cuando se hace entrega de un computador a un funcionario o contratista del IDPAC, e</w:t>
      </w:r>
      <w:r w:rsidR="00FD62AC" w:rsidRPr="00C36BC4">
        <w:rPr>
          <w:rFonts w:ascii="Museo Sans Condensed" w:hAnsi="Museo Sans Condensed"/>
          <w:lang w:eastAsia="es-CO"/>
        </w:rPr>
        <w:t>l proceso de Gestión de TI realiza el</w:t>
      </w:r>
      <w:r w:rsidRPr="00C36BC4">
        <w:rPr>
          <w:rFonts w:ascii="Museo Sans Condensed" w:hAnsi="Museo Sans Condensed"/>
          <w:lang w:eastAsia="es-CO"/>
        </w:rPr>
        <w:t xml:space="preserve"> alistamiento, creación de perfiles y permisos, as</w:t>
      </w:r>
      <w:r w:rsidR="00FC4054" w:rsidRPr="00C36BC4">
        <w:rPr>
          <w:rFonts w:ascii="Museo Sans Condensed" w:hAnsi="Museo Sans Condensed"/>
          <w:lang w:eastAsia="es-CO"/>
        </w:rPr>
        <w:t>í</w:t>
      </w:r>
      <w:r w:rsidRPr="00C36BC4">
        <w:rPr>
          <w:rFonts w:ascii="Museo Sans Condensed" w:hAnsi="Museo Sans Condensed"/>
          <w:lang w:eastAsia="es-CO"/>
        </w:rPr>
        <w:t xml:space="preserve"> como la revisión de contenido de información almacenada y software instalado</w:t>
      </w:r>
      <w:r w:rsidR="001770F0" w:rsidRPr="00C36BC4">
        <w:rPr>
          <w:rFonts w:ascii="Museo Sans Condensed" w:hAnsi="Museo Sans Condensed"/>
          <w:lang w:eastAsia="es-CO"/>
        </w:rPr>
        <w:t>, el cual debe estar debidamente licenciado.</w:t>
      </w:r>
    </w:p>
    <w:p w14:paraId="5F16EF28" w14:textId="77777777" w:rsidR="00C36BC4" w:rsidRPr="00C36BC4" w:rsidRDefault="00C36BC4" w:rsidP="00C36BC4">
      <w:pPr>
        <w:spacing w:after="0"/>
        <w:rPr>
          <w:rFonts w:ascii="Museo Sans Condensed" w:hAnsi="Museo Sans Condensed"/>
          <w:lang w:eastAsia="es-CO"/>
        </w:rPr>
      </w:pPr>
    </w:p>
    <w:p w14:paraId="32B8CDDD" w14:textId="4931421D" w:rsidR="002D3CF9" w:rsidRDefault="002D3CF9" w:rsidP="00C36BC4">
      <w:pPr>
        <w:spacing w:after="0"/>
        <w:rPr>
          <w:rFonts w:ascii="Museo Sans Condensed" w:hAnsi="Museo Sans Condensed"/>
          <w:lang w:eastAsia="es-CO"/>
        </w:rPr>
      </w:pPr>
      <w:r w:rsidRPr="00663DAA">
        <w:rPr>
          <w:rFonts w:ascii="Museo Sans Condensed" w:hAnsi="Museo Sans Condensed"/>
          <w:lang w:eastAsia="es-CO"/>
        </w:rPr>
        <w:t>Para todos los usuarios de</w:t>
      </w:r>
      <w:r w:rsidR="001770F0" w:rsidRPr="00663DAA">
        <w:rPr>
          <w:rFonts w:ascii="Museo Sans Condensed" w:hAnsi="Museo Sans Condensed"/>
          <w:lang w:eastAsia="es-CO"/>
        </w:rPr>
        <w:t xml:space="preserve"> equipos de </w:t>
      </w:r>
      <w:r w:rsidR="00156423" w:rsidRPr="00663DAA">
        <w:rPr>
          <w:rFonts w:ascii="Museo Sans Condensed" w:hAnsi="Museo Sans Condensed"/>
          <w:lang w:eastAsia="es-CO"/>
        </w:rPr>
        <w:t>cómputo</w:t>
      </w:r>
      <w:r w:rsidR="001770F0" w:rsidRPr="00663DAA">
        <w:rPr>
          <w:rFonts w:ascii="Museo Sans Condensed" w:hAnsi="Museo Sans Condensed"/>
          <w:lang w:eastAsia="es-CO"/>
        </w:rPr>
        <w:t xml:space="preserve"> del IDPAC</w:t>
      </w:r>
      <w:r w:rsidRPr="00663DAA">
        <w:rPr>
          <w:rFonts w:ascii="Museo Sans Condensed" w:hAnsi="Museo Sans Condensed"/>
          <w:lang w:eastAsia="es-CO"/>
        </w:rPr>
        <w:t>, es obligatorio que las sesiones sean cerradas al finalizar las actividades</w:t>
      </w:r>
      <w:r w:rsidR="001770F0" w:rsidRPr="00663DAA">
        <w:rPr>
          <w:rFonts w:ascii="Museo Sans Condensed" w:hAnsi="Museo Sans Condensed"/>
          <w:lang w:eastAsia="es-CO"/>
        </w:rPr>
        <w:t xml:space="preserve"> y realizar un correcto apagado</w:t>
      </w:r>
      <w:r w:rsidRPr="00663DAA">
        <w:rPr>
          <w:rFonts w:ascii="Museo Sans Condensed" w:hAnsi="Museo Sans Condensed"/>
          <w:lang w:eastAsia="es-CO"/>
        </w:rPr>
        <w:t>.</w:t>
      </w:r>
    </w:p>
    <w:p w14:paraId="01C23119" w14:textId="77777777" w:rsidR="00C36BC4" w:rsidRPr="00663DAA" w:rsidRDefault="00C36BC4" w:rsidP="00C36BC4">
      <w:pPr>
        <w:spacing w:after="0"/>
        <w:rPr>
          <w:rFonts w:ascii="Museo Sans Condensed" w:hAnsi="Museo Sans Condensed"/>
          <w:lang w:eastAsia="es-CO"/>
        </w:rPr>
      </w:pPr>
    </w:p>
    <w:p w14:paraId="6E753FAE" w14:textId="5493AF9C" w:rsidR="002D3CF9" w:rsidRDefault="002D3CF9" w:rsidP="00C36BC4">
      <w:pPr>
        <w:spacing w:after="0"/>
        <w:rPr>
          <w:rFonts w:ascii="Museo Sans Condensed" w:hAnsi="Museo Sans Condensed"/>
          <w:lang w:eastAsia="es-CO"/>
        </w:rPr>
      </w:pPr>
      <w:r w:rsidRPr="00663DAA">
        <w:rPr>
          <w:rFonts w:ascii="Museo Sans Condensed" w:hAnsi="Museo Sans Condensed"/>
          <w:lang w:eastAsia="es-CO"/>
        </w:rPr>
        <w:t xml:space="preserve">Las áreas dentro de las cuales se encuentran el </w:t>
      </w:r>
      <w:r w:rsidR="005A2582" w:rsidRPr="00663DAA">
        <w:rPr>
          <w:rFonts w:ascii="Museo Sans Condensed" w:hAnsi="Museo Sans Condensed"/>
          <w:lang w:eastAsia="es-CO"/>
        </w:rPr>
        <w:t>c</w:t>
      </w:r>
      <w:r w:rsidRPr="00663DAA">
        <w:rPr>
          <w:rFonts w:ascii="Museo Sans Condensed" w:hAnsi="Museo Sans Condensed"/>
          <w:lang w:eastAsia="es-CO"/>
        </w:rPr>
        <w:t xml:space="preserve">entro de </w:t>
      </w:r>
      <w:r w:rsidR="005A2582" w:rsidRPr="00663DAA">
        <w:rPr>
          <w:rFonts w:ascii="Museo Sans Condensed" w:hAnsi="Museo Sans Condensed"/>
          <w:lang w:eastAsia="es-CO"/>
        </w:rPr>
        <w:t>d</w:t>
      </w:r>
      <w:r w:rsidRPr="00663DAA">
        <w:rPr>
          <w:rFonts w:ascii="Museo Sans Condensed" w:hAnsi="Museo Sans Condensed"/>
          <w:lang w:eastAsia="es-CO"/>
        </w:rPr>
        <w:t>atos, centros de cableado</w:t>
      </w:r>
      <w:r w:rsidR="005A2582" w:rsidRPr="00663DAA">
        <w:rPr>
          <w:rFonts w:ascii="Museo Sans Condensed" w:hAnsi="Museo Sans Condensed"/>
          <w:lang w:eastAsia="es-CO"/>
        </w:rPr>
        <w:t xml:space="preserve"> y</w:t>
      </w:r>
      <w:r w:rsidRPr="00663DAA">
        <w:rPr>
          <w:rFonts w:ascii="Museo Sans Condensed" w:hAnsi="Museo Sans Condensed"/>
          <w:lang w:eastAsia="es-CO"/>
        </w:rPr>
        <w:t xml:space="preserve"> áreas de </w:t>
      </w:r>
      <w:r w:rsidR="001770F0" w:rsidRPr="00663DAA">
        <w:rPr>
          <w:rFonts w:ascii="Museo Sans Condensed" w:hAnsi="Museo Sans Condensed"/>
          <w:lang w:eastAsia="es-CO"/>
        </w:rPr>
        <w:t>almacenamiento de información de TI</w:t>
      </w:r>
      <w:r w:rsidRPr="00663DAA">
        <w:rPr>
          <w:rFonts w:ascii="Museo Sans Condensed" w:hAnsi="Museo Sans Condensed"/>
          <w:lang w:eastAsia="es-CO"/>
        </w:rPr>
        <w:t xml:space="preserve">, deben contar con mecanismos de protección física y ambiental, y controles de acceso adecuados para </w:t>
      </w:r>
      <w:r w:rsidR="001770F0" w:rsidRPr="00663DAA">
        <w:rPr>
          <w:rFonts w:ascii="Museo Sans Condensed" w:hAnsi="Museo Sans Condensed"/>
          <w:lang w:eastAsia="es-CO"/>
        </w:rPr>
        <w:t>su</w:t>
      </w:r>
      <w:r w:rsidRPr="00663DAA">
        <w:rPr>
          <w:rFonts w:ascii="Museo Sans Condensed" w:hAnsi="Museo Sans Condensed"/>
          <w:lang w:eastAsia="es-CO"/>
        </w:rPr>
        <w:t xml:space="preserve"> protección.</w:t>
      </w:r>
    </w:p>
    <w:p w14:paraId="40C4C68B" w14:textId="77777777" w:rsidR="00C36BC4" w:rsidRPr="00663DAA" w:rsidRDefault="00C36BC4" w:rsidP="00C36BC4">
      <w:pPr>
        <w:spacing w:after="0"/>
        <w:rPr>
          <w:rFonts w:ascii="Museo Sans Condensed" w:hAnsi="Museo Sans Condensed"/>
          <w:lang w:eastAsia="es-CO"/>
        </w:rPr>
      </w:pPr>
    </w:p>
    <w:p w14:paraId="3809C85D" w14:textId="5D4EAFD7" w:rsidR="005A2582" w:rsidRDefault="002D3CF9" w:rsidP="00C36BC4">
      <w:pPr>
        <w:spacing w:after="0"/>
        <w:rPr>
          <w:rFonts w:ascii="Museo Sans Condensed" w:hAnsi="Museo Sans Condensed"/>
          <w:lang w:eastAsia="es-CO"/>
        </w:rPr>
      </w:pPr>
      <w:r w:rsidRPr="00663DAA">
        <w:rPr>
          <w:rFonts w:ascii="Museo Sans Condensed" w:hAnsi="Museo Sans Condensed"/>
          <w:lang w:eastAsia="es-CO"/>
        </w:rPr>
        <w:t>Las claves son de uso personal e intransferible</w:t>
      </w:r>
      <w:r w:rsidR="005A2582" w:rsidRPr="00663DAA">
        <w:rPr>
          <w:rFonts w:ascii="Museo Sans Condensed" w:hAnsi="Museo Sans Condensed"/>
          <w:lang w:eastAsia="es-CO"/>
        </w:rPr>
        <w:t>, por esa razón el uso de las credenciales asignadas, las sesiones abiertas que se dejen en ausencia del puesto de trabajo, la información almacenada en el equipo asignado y la obligación de acatar las políticas de actualización y cambios de contraseñas, e</w:t>
      </w:r>
      <w:r w:rsidRPr="00663DAA">
        <w:rPr>
          <w:rFonts w:ascii="Museo Sans Condensed" w:hAnsi="Museo Sans Condensed"/>
          <w:lang w:eastAsia="es-CO"/>
        </w:rPr>
        <w:t>s responsabilidad del usuario</w:t>
      </w:r>
      <w:r w:rsidR="005A2582" w:rsidRPr="00663DAA">
        <w:rPr>
          <w:rFonts w:ascii="Museo Sans Condensed" w:hAnsi="Museo Sans Condensed"/>
          <w:lang w:eastAsia="es-CO"/>
        </w:rPr>
        <w:t xml:space="preserve">. </w:t>
      </w:r>
    </w:p>
    <w:p w14:paraId="2EBCBCB3" w14:textId="77777777" w:rsidR="00C36BC4" w:rsidRPr="00663DAA" w:rsidRDefault="00C36BC4" w:rsidP="00C36BC4">
      <w:pPr>
        <w:spacing w:after="0"/>
        <w:rPr>
          <w:rFonts w:ascii="Museo Sans Condensed" w:hAnsi="Museo Sans Condensed"/>
          <w:lang w:eastAsia="es-CO"/>
        </w:rPr>
      </w:pPr>
    </w:p>
    <w:p w14:paraId="7A46D6FE" w14:textId="0BC0EFCC" w:rsidR="002D3CF9" w:rsidRDefault="00C70013" w:rsidP="00C36BC4">
      <w:pPr>
        <w:spacing w:after="0"/>
        <w:rPr>
          <w:rFonts w:ascii="Museo Sans Condensed" w:hAnsi="Museo Sans Condensed"/>
          <w:lang w:eastAsia="es-CO"/>
        </w:rPr>
      </w:pPr>
      <w:r w:rsidRPr="00663DAA">
        <w:rPr>
          <w:rFonts w:ascii="Museo Sans Condensed" w:hAnsi="Museo Sans Condensed"/>
          <w:lang w:eastAsia="es-CO"/>
        </w:rPr>
        <w:t xml:space="preserve">El proceso de </w:t>
      </w:r>
      <w:r w:rsidR="00156423" w:rsidRPr="00663DAA">
        <w:rPr>
          <w:rFonts w:ascii="Museo Sans Condensed" w:hAnsi="Museo Sans Condensed"/>
          <w:lang w:eastAsia="es-CO"/>
        </w:rPr>
        <w:t>Gestión</w:t>
      </w:r>
      <w:r w:rsidRPr="00663DAA">
        <w:rPr>
          <w:rFonts w:ascii="Museo Sans Condensed" w:hAnsi="Museo Sans Condensed"/>
          <w:lang w:eastAsia="es-CO"/>
        </w:rPr>
        <w:t xml:space="preserve"> de TI </w:t>
      </w:r>
      <w:r w:rsidR="002D3CF9" w:rsidRPr="00663DAA">
        <w:rPr>
          <w:rFonts w:ascii="Museo Sans Condensed" w:hAnsi="Museo Sans Condensed"/>
          <w:lang w:eastAsia="es-CO"/>
        </w:rPr>
        <w:t xml:space="preserve">realiza seguimiento a los accesos </w:t>
      </w:r>
      <w:r w:rsidR="006247A2" w:rsidRPr="00663DAA">
        <w:rPr>
          <w:rFonts w:ascii="Museo Sans Condensed" w:hAnsi="Museo Sans Condensed"/>
          <w:lang w:eastAsia="es-CO"/>
        </w:rPr>
        <w:t xml:space="preserve">de </w:t>
      </w:r>
      <w:r w:rsidR="002D3CF9" w:rsidRPr="00663DAA">
        <w:rPr>
          <w:rFonts w:ascii="Museo Sans Condensed" w:hAnsi="Museo Sans Condensed"/>
          <w:lang w:eastAsia="es-CO"/>
        </w:rPr>
        <w:t>los usuarios, con el fin de minimizar los riesgos de pérdida de integridad, disponibilidad y confidencialidad de la información.</w:t>
      </w:r>
    </w:p>
    <w:p w14:paraId="03BC2554" w14:textId="77777777" w:rsidR="00C36BC4" w:rsidRPr="00663DAA" w:rsidRDefault="00C36BC4" w:rsidP="00C36BC4">
      <w:pPr>
        <w:spacing w:after="0"/>
        <w:rPr>
          <w:rFonts w:ascii="Museo Sans Condensed" w:hAnsi="Museo Sans Condensed"/>
          <w:lang w:eastAsia="es-CO"/>
        </w:rPr>
      </w:pPr>
    </w:p>
    <w:p w14:paraId="53DBF454" w14:textId="4AF7C281" w:rsidR="002D3CF9" w:rsidRPr="00663DAA" w:rsidRDefault="002D3CF9" w:rsidP="00C36BC4">
      <w:pPr>
        <w:spacing w:after="0"/>
        <w:rPr>
          <w:rFonts w:ascii="Museo Sans Condensed" w:hAnsi="Museo Sans Condensed"/>
          <w:lang w:eastAsia="es-CO"/>
        </w:rPr>
      </w:pPr>
      <w:r w:rsidRPr="00663DAA">
        <w:rPr>
          <w:rFonts w:ascii="Museo Sans Condensed" w:hAnsi="Museo Sans Condensed"/>
          <w:lang w:eastAsia="es-CO"/>
        </w:rPr>
        <w:t>Todos los usuarios en su primer inicio de sesión deben cambiar las contraseñas suministradas de acceso a la red, sistemas de información, aplicaciones, entre otros.</w:t>
      </w:r>
    </w:p>
    <w:p w14:paraId="1DEDAF39" w14:textId="4267E7D0" w:rsidR="00EA7A89" w:rsidRPr="00663DAA" w:rsidRDefault="00EA7A89" w:rsidP="00C36BC4">
      <w:pPr>
        <w:spacing w:after="0"/>
        <w:rPr>
          <w:rFonts w:ascii="Museo Sans Condensed" w:hAnsi="Museo Sans Condensed"/>
          <w:lang w:eastAsia="es-CO"/>
        </w:rPr>
      </w:pPr>
    </w:p>
    <w:p w14:paraId="2734E2B1" w14:textId="1AAC0F44" w:rsidR="00EA7A89" w:rsidRPr="00663DAA" w:rsidRDefault="00EA7A89" w:rsidP="00EA7A89">
      <w:pPr>
        <w:pStyle w:val="Ttulo2"/>
        <w:rPr>
          <w:rFonts w:ascii="Museo Sans Condensed" w:hAnsi="Museo Sans Condensed"/>
          <w:sz w:val="22"/>
          <w:szCs w:val="22"/>
        </w:rPr>
      </w:pPr>
      <w:bookmarkStart w:id="83" w:name="_Toc56717106"/>
      <w:bookmarkStart w:id="84" w:name="_Toc69506336"/>
      <w:r w:rsidRPr="00663DAA">
        <w:rPr>
          <w:rFonts w:ascii="Museo Sans Condensed" w:hAnsi="Museo Sans Condensed"/>
          <w:sz w:val="22"/>
          <w:szCs w:val="22"/>
        </w:rPr>
        <w:t>Controles Criptográficos</w:t>
      </w:r>
      <w:bookmarkEnd w:id="83"/>
      <w:bookmarkEnd w:id="84"/>
    </w:p>
    <w:p w14:paraId="55D2547B" w14:textId="00FFD60B" w:rsidR="00EA7A89" w:rsidRPr="00663DAA" w:rsidRDefault="00EA7A89" w:rsidP="00C36BC4">
      <w:pPr>
        <w:spacing w:after="0"/>
        <w:rPr>
          <w:rFonts w:ascii="Museo Sans Condensed" w:hAnsi="Museo Sans Condensed"/>
        </w:rPr>
      </w:pPr>
    </w:p>
    <w:p w14:paraId="6EC12E23" w14:textId="77EE496C" w:rsidR="00EA7A89" w:rsidRPr="00663DAA" w:rsidRDefault="00EA7A89" w:rsidP="00EA7A89">
      <w:pPr>
        <w:rPr>
          <w:rFonts w:ascii="Museo Sans Condensed" w:hAnsi="Museo Sans Condensed"/>
          <w:lang w:eastAsia="es-CO"/>
        </w:rPr>
      </w:pPr>
      <w:r w:rsidRPr="00663DAA">
        <w:rPr>
          <w:rFonts w:ascii="Museo Sans Condensed" w:hAnsi="Museo Sans Condensed"/>
          <w:lang w:eastAsia="es-CO"/>
        </w:rPr>
        <w:t>El IDPAC asegura el uso apropiado y eficaz de la criptografía para proteger la confidencialidad, la integridad y el no repudio de la información, por lo cual establece técnicas criptográficas y cifrado como son: Cifrado de la información cuando se requiere trasferir o almacenar información sensible o crítica, uso de protocolos seguros para las redes Wifi, uso de protocolo HTTPS con un nivel de cifrado actualizado.</w:t>
      </w:r>
    </w:p>
    <w:p w14:paraId="58126E66" w14:textId="181D4FDF" w:rsidR="00EA7A89" w:rsidRDefault="00EA7A89" w:rsidP="00C36BC4">
      <w:pPr>
        <w:spacing w:after="0"/>
        <w:rPr>
          <w:rFonts w:ascii="Museo Sans Condensed" w:hAnsi="Museo Sans Condensed"/>
          <w:lang w:eastAsia="es-CO"/>
        </w:rPr>
      </w:pPr>
      <w:r w:rsidRPr="00663DAA">
        <w:rPr>
          <w:rFonts w:ascii="Museo Sans Condensed" w:hAnsi="Museo Sans Condensed"/>
          <w:lang w:eastAsia="es-CO"/>
        </w:rPr>
        <w:lastRenderedPageBreak/>
        <w:t>El acceso remoto a la red y los sistemas de información del IDPAC desde una red externa, se realiza a través de conexiones seguras.</w:t>
      </w:r>
    </w:p>
    <w:p w14:paraId="378DDB27" w14:textId="77777777" w:rsidR="00FA38D4" w:rsidRPr="00663DAA" w:rsidRDefault="00FA38D4" w:rsidP="00C36BC4">
      <w:pPr>
        <w:spacing w:after="0"/>
        <w:rPr>
          <w:rFonts w:ascii="Museo Sans Condensed" w:hAnsi="Museo Sans Condensed"/>
          <w:lang w:eastAsia="es-CO"/>
        </w:rPr>
      </w:pPr>
    </w:p>
    <w:p w14:paraId="56D57667" w14:textId="6919E253" w:rsidR="00EA7A89" w:rsidRPr="00663DAA" w:rsidRDefault="00EA7A89" w:rsidP="00EA7A89">
      <w:pPr>
        <w:pStyle w:val="Ttulo2"/>
        <w:rPr>
          <w:rFonts w:ascii="Museo Sans Condensed" w:eastAsia="Times New Roman" w:hAnsi="Museo Sans Condensed"/>
          <w:sz w:val="22"/>
          <w:szCs w:val="22"/>
          <w:lang w:eastAsia="es-CO"/>
        </w:rPr>
      </w:pPr>
      <w:bookmarkStart w:id="85" w:name="_Toc56717107"/>
      <w:bookmarkStart w:id="86" w:name="_Toc69506337"/>
      <w:r w:rsidRPr="00663DAA">
        <w:rPr>
          <w:rFonts w:ascii="Museo Sans Condensed" w:eastAsia="Times New Roman" w:hAnsi="Museo Sans Condensed"/>
          <w:sz w:val="22"/>
          <w:szCs w:val="22"/>
          <w:lang w:eastAsia="es-CO"/>
        </w:rPr>
        <w:t>Seguridad en las Operaciones</w:t>
      </w:r>
      <w:bookmarkEnd w:id="85"/>
      <w:bookmarkEnd w:id="86"/>
    </w:p>
    <w:p w14:paraId="210C76A7" w14:textId="763098BD" w:rsidR="00EA7A89" w:rsidRPr="00663DAA" w:rsidRDefault="00EA7A89" w:rsidP="00C36BC4">
      <w:pPr>
        <w:spacing w:after="0"/>
        <w:rPr>
          <w:rFonts w:ascii="Museo Sans Condensed" w:hAnsi="Museo Sans Condensed"/>
          <w:lang w:eastAsia="es-CO"/>
        </w:rPr>
      </w:pPr>
    </w:p>
    <w:p w14:paraId="21BFEA08" w14:textId="7FF3A0EB" w:rsidR="003736DD" w:rsidRDefault="003736DD" w:rsidP="00C36BC4">
      <w:pPr>
        <w:spacing w:after="0"/>
        <w:rPr>
          <w:rFonts w:ascii="Museo Sans Condensed" w:hAnsi="Museo Sans Condensed"/>
          <w:lang w:eastAsia="es-CO"/>
        </w:rPr>
      </w:pPr>
      <w:r w:rsidRPr="00663DAA">
        <w:rPr>
          <w:rFonts w:ascii="Museo Sans Condensed" w:hAnsi="Museo Sans Condensed"/>
          <w:lang w:eastAsia="es-CO"/>
        </w:rPr>
        <w:t>El IDPAC garantiza que las operaciones tecnológicas se gesten de forma correcta y se brinde seguridad a las instalaciones de procesamiento de información.</w:t>
      </w:r>
    </w:p>
    <w:p w14:paraId="40715D91" w14:textId="77777777" w:rsidR="00C36BC4" w:rsidRPr="00663DAA" w:rsidRDefault="00C36BC4" w:rsidP="00C36BC4">
      <w:pPr>
        <w:spacing w:after="0"/>
        <w:rPr>
          <w:rFonts w:ascii="Museo Sans Condensed" w:hAnsi="Museo Sans Condensed"/>
          <w:lang w:eastAsia="es-CO"/>
        </w:rPr>
      </w:pPr>
    </w:p>
    <w:p w14:paraId="21FB6257" w14:textId="2D174396" w:rsidR="003736DD" w:rsidRDefault="003736DD" w:rsidP="00C36BC4">
      <w:pPr>
        <w:spacing w:after="0"/>
        <w:rPr>
          <w:rFonts w:ascii="Museo Sans Condensed" w:hAnsi="Museo Sans Condensed"/>
          <w:lang w:eastAsia="es-CO"/>
        </w:rPr>
      </w:pPr>
      <w:r w:rsidRPr="00663DAA">
        <w:rPr>
          <w:rFonts w:ascii="Museo Sans Condensed" w:hAnsi="Museo Sans Condensed"/>
          <w:lang w:eastAsia="es-CO"/>
        </w:rPr>
        <w:t>Los cambios</w:t>
      </w:r>
      <w:r w:rsidR="0019634E" w:rsidRPr="00663DAA">
        <w:rPr>
          <w:rFonts w:ascii="Museo Sans Condensed" w:hAnsi="Museo Sans Condensed"/>
          <w:lang w:eastAsia="es-CO"/>
        </w:rPr>
        <w:t xml:space="preserve"> en los recursos tecnológicos</w:t>
      </w:r>
      <w:r w:rsidRPr="00663DAA">
        <w:rPr>
          <w:rFonts w:ascii="Museo Sans Condensed" w:hAnsi="Museo Sans Condensed"/>
          <w:lang w:eastAsia="es-CO"/>
        </w:rPr>
        <w:t xml:space="preserve"> en el IDPAC deben ser tratados a través de un proceso establecido, con el fin de minimizar los riesgos de alteración de los sistemas de información.</w:t>
      </w:r>
    </w:p>
    <w:p w14:paraId="7088906E" w14:textId="77777777" w:rsidR="00C36BC4" w:rsidRPr="00663DAA" w:rsidRDefault="00C36BC4" w:rsidP="00C36BC4">
      <w:pPr>
        <w:spacing w:after="0"/>
        <w:rPr>
          <w:rFonts w:ascii="Museo Sans Condensed" w:hAnsi="Museo Sans Condensed"/>
          <w:lang w:eastAsia="es-CO"/>
        </w:rPr>
      </w:pPr>
    </w:p>
    <w:p w14:paraId="3ECC7E18" w14:textId="6E653B3A" w:rsidR="003736DD" w:rsidRDefault="003736DD" w:rsidP="00C36BC4">
      <w:pPr>
        <w:spacing w:after="0"/>
        <w:rPr>
          <w:rFonts w:ascii="Museo Sans Condensed" w:hAnsi="Museo Sans Condensed"/>
          <w:lang w:eastAsia="es-CO"/>
        </w:rPr>
      </w:pPr>
      <w:r w:rsidRPr="00663DAA">
        <w:rPr>
          <w:rFonts w:ascii="Museo Sans Condensed" w:hAnsi="Museo Sans Condensed"/>
          <w:lang w:eastAsia="es-CO"/>
        </w:rPr>
        <w:t xml:space="preserve">Según la clasificación de la información del IDPAC, se establecen las medidas de respaldo de la información, a través de mecanismos como cintas, </w:t>
      </w:r>
      <w:r w:rsidR="00892984" w:rsidRPr="00663DAA">
        <w:rPr>
          <w:rFonts w:ascii="Museo Sans Condensed" w:hAnsi="Museo Sans Condensed"/>
          <w:lang w:eastAsia="es-CO"/>
        </w:rPr>
        <w:t xml:space="preserve">SAN, NAS o </w:t>
      </w:r>
      <w:r w:rsidRPr="00663DAA">
        <w:rPr>
          <w:rFonts w:ascii="Museo Sans Condensed" w:hAnsi="Museo Sans Condensed"/>
          <w:lang w:eastAsia="es-CO"/>
        </w:rPr>
        <w:t>en la nube.</w:t>
      </w:r>
    </w:p>
    <w:p w14:paraId="3C9E073F" w14:textId="77777777" w:rsidR="00C36BC4" w:rsidRPr="00663DAA" w:rsidRDefault="00C36BC4" w:rsidP="00C36BC4">
      <w:pPr>
        <w:spacing w:after="0"/>
        <w:rPr>
          <w:rFonts w:ascii="Museo Sans Condensed" w:hAnsi="Museo Sans Condensed"/>
          <w:lang w:eastAsia="es-CO"/>
        </w:rPr>
      </w:pPr>
    </w:p>
    <w:p w14:paraId="1E948649" w14:textId="047F90FD" w:rsidR="003736DD" w:rsidRDefault="003736DD" w:rsidP="00C36BC4">
      <w:pPr>
        <w:spacing w:after="0"/>
        <w:rPr>
          <w:rFonts w:ascii="Museo Sans Condensed" w:hAnsi="Museo Sans Condensed"/>
          <w:lang w:eastAsia="es-CO"/>
        </w:rPr>
      </w:pPr>
      <w:r w:rsidRPr="00663DAA">
        <w:rPr>
          <w:rFonts w:ascii="Museo Sans Condensed" w:hAnsi="Museo Sans Condensed"/>
          <w:lang w:eastAsia="es-CO"/>
        </w:rPr>
        <w:t>Los responsables de TI definen pruebas de restauración que permita</w:t>
      </w:r>
      <w:r w:rsidR="006247A2" w:rsidRPr="00663DAA">
        <w:rPr>
          <w:rFonts w:ascii="Museo Sans Condensed" w:hAnsi="Museo Sans Condensed"/>
          <w:lang w:eastAsia="es-CO"/>
        </w:rPr>
        <w:t>n</w:t>
      </w:r>
      <w:r w:rsidRPr="00663DAA">
        <w:rPr>
          <w:rFonts w:ascii="Museo Sans Condensed" w:hAnsi="Museo Sans Condensed"/>
          <w:lang w:eastAsia="es-CO"/>
        </w:rPr>
        <w:t xml:space="preserve"> validar la integridad y disponibilidad de la información almacenada, garantizando la confiabilidad del proceso ejecutado para copias de respaldo.</w:t>
      </w:r>
    </w:p>
    <w:p w14:paraId="2CE9FCE6" w14:textId="77777777" w:rsidR="00C36BC4" w:rsidRPr="00663DAA" w:rsidRDefault="00C36BC4" w:rsidP="00C36BC4">
      <w:pPr>
        <w:spacing w:after="0"/>
        <w:rPr>
          <w:rFonts w:ascii="Museo Sans Condensed" w:hAnsi="Museo Sans Condensed"/>
          <w:lang w:eastAsia="es-CO"/>
        </w:rPr>
      </w:pPr>
    </w:p>
    <w:p w14:paraId="03486239" w14:textId="40A4F8D8" w:rsidR="003736DD" w:rsidRPr="00663DAA" w:rsidRDefault="003736DD" w:rsidP="00C36BC4">
      <w:pPr>
        <w:spacing w:after="0"/>
        <w:rPr>
          <w:rFonts w:ascii="Museo Sans Condensed" w:hAnsi="Museo Sans Condensed"/>
          <w:lang w:eastAsia="es-CO"/>
        </w:rPr>
      </w:pPr>
      <w:r w:rsidRPr="00663DAA">
        <w:rPr>
          <w:rFonts w:ascii="Museo Sans Condensed" w:hAnsi="Museo Sans Condensed"/>
          <w:lang w:eastAsia="es-CO"/>
        </w:rPr>
        <w:t>El proceso de Gestión de TI es el encargado de aplicar los parches, controles o remediaciones derivadas de la ejecución de pruebas periódicas de análisis de vulnerabilidades</w:t>
      </w:r>
      <w:r w:rsidR="00892984" w:rsidRPr="00663DAA">
        <w:rPr>
          <w:rFonts w:ascii="Museo Sans Condensed" w:hAnsi="Museo Sans Condensed"/>
          <w:lang w:eastAsia="es-CO"/>
        </w:rPr>
        <w:t xml:space="preserve"> o liberadas por lo fabricantes de software</w:t>
      </w:r>
      <w:r w:rsidRPr="00663DAA">
        <w:rPr>
          <w:rFonts w:ascii="Museo Sans Condensed" w:hAnsi="Museo Sans Condensed"/>
          <w:lang w:eastAsia="es-CO"/>
        </w:rPr>
        <w:t>.</w:t>
      </w:r>
    </w:p>
    <w:p w14:paraId="5131D172" w14:textId="77777777" w:rsidR="00E402F9" w:rsidRPr="00663DAA" w:rsidRDefault="00E402F9" w:rsidP="00C36BC4">
      <w:pPr>
        <w:spacing w:after="0"/>
        <w:rPr>
          <w:rFonts w:ascii="Museo Sans Condensed" w:hAnsi="Museo Sans Condensed"/>
          <w:lang w:eastAsia="es-CO"/>
        </w:rPr>
      </w:pPr>
    </w:p>
    <w:p w14:paraId="41609414" w14:textId="085E1D9B" w:rsidR="00EA7A89" w:rsidRPr="00663DAA" w:rsidRDefault="00E402F9" w:rsidP="00E402F9">
      <w:pPr>
        <w:pStyle w:val="Ttulo2"/>
        <w:rPr>
          <w:rFonts w:ascii="Museo Sans Condensed" w:eastAsia="Times New Roman" w:hAnsi="Museo Sans Condensed"/>
          <w:sz w:val="22"/>
          <w:szCs w:val="22"/>
          <w:lang w:eastAsia="es-CO"/>
        </w:rPr>
      </w:pPr>
      <w:bookmarkStart w:id="87" w:name="_Toc56717108"/>
      <w:bookmarkStart w:id="88" w:name="_Toc69506338"/>
      <w:r w:rsidRPr="00663DAA">
        <w:rPr>
          <w:rFonts w:ascii="Museo Sans Condensed" w:eastAsia="Times New Roman" w:hAnsi="Museo Sans Condensed"/>
          <w:sz w:val="22"/>
          <w:szCs w:val="22"/>
          <w:lang w:eastAsia="es-CO"/>
        </w:rPr>
        <w:t>Seguridad de las Comunicaciones</w:t>
      </w:r>
      <w:bookmarkEnd w:id="87"/>
      <w:bookmarkEnd w:id="88"/>
    </w:p>
    <w:p w14:paraId="1DA27417" w14:textId="7C4C5358" w:rsidR="00E402F9" w:rsidRPr="00663DAA" w:rsidRDefault="00E402F9" w:rsidP="00C36BC4">
      <w:pPr>
        <w:spacing w:after="0"/>
        <w:rPr>
          <w:rFonts w:ascii="Museo Sans Condensed" w:hAnsi="Museo Sans Condensed"/>
          <w:lang w:eastAsia="es-CO"/>
        </w:rPr>
      </w:pPr>
    </w:p>
    <w:p w14:paraId="28023C85" w14:textId="5AF9CADE" w:rsidR="00E402F9" w:rsidRDefault="00E402F9" w:rsidP="00C36BC4">
      <w:pPr>
        <w:spacing w:after="0"/>
        <w:rPr>
          <w:rFonts w:ascii="Museo Sans Condensed" w:hAnsi="Museo Sans Condensed"/>
          <w:lang w:eastAsia="es-CO"/>
        </w:rPr>
      </w:pPr>
      <w:r w:rsidRPr="00663DAA">
        <w:rPr>
          <w:rFonts w:ascii="Museo Sans Condensed" w:hAnsi="Museo Sans Condensed"/>
          <w:lang w:eastAsia="es-CO"/>
        </w:rPr>
        <w:t xml:space="preserve">El Proceso de Gestión de TI realiza el bloqueo a las páginas de contenido para adultos, mensajería instantánea y demás páginas que no sean de uso institucional, mediante </w:t>
      </w:r>
      <w:r w:rsidR="006247A2" w:rsidRPr="00663DAA">
        <w:rPr>
          <w:rFonts w:ascii="Museo Sans Condensed" w:hAnsi="Museo Sans Condensed"/>
          <w:lang w:eastAsia="es-CO"/>
        </w:rPr>
        <w:t>los</w:t>
      </w:r>
      <w:r w:rsidRPr="00663DAA">
        <w:rPr>
          <w:rFonts w:ascii="Museo Sans Condensed" w:hAnsi="Museo Sans Condensed"/>
          <w:lang w:eastAsia="es-CO"/>
        </w:rPr>
        <w:t xml:space="preserve"> </w:t>
      </w:r>
      <w:r w:rsidR="00892984" w:rsidRPr="00663DAA">
        <w:rPr>
          <w:rFonts w:ascii="Museo Sans Condensed" w:hAnsi="Museo Sans Condensed"/>
          <w:lang w:eastAsia="es-CO"/>
        </w:rPr>
        <w:t>recursos que posee el IDPAC para la realización de esta tarea</w:t>
      </w:r>
      <w:r w:rsidRPr="00663DAA">
        <w:rPr>
          <w:rFonts w:ascii="Museo Sans Condensed" w:hAnsi="Museo Sans Condensed"/>
          <w:lang w:eastAsia="es-CO"/>
        </w:rPr>
        <w:t>.</w:t>
      </w:r>
    </w:p>
    <w:p w14:paraId="3BE87AF1" w14:textId="77777777" w:rsidR="00C36BC4" w:rsidRPr="00663DAA" w:rsidRDefault="00C36BC4" w:rsidP="00C36BC4">
      <w:pPr>
        <w:spacing w:after="0"/>
        <w:rPr>
          <w:rFonts w:ascii="Museo Sans Condensed" w:hAnsi="Museo Sans Condensed"/>
          <w:lang w:eastAsia="es-CO"/>
        </w:rPr>
      </w:pPr>
    </w:p>
    <w:p w14:paraId="3E4268C2" w14:textId="098058A6" w:rsidR="006247A2" w:rsidRDefault="006247A2" w:rsidP="00C36BC4">
      <w:pPr>
        <w:spacing w:after="0"/>
        <w:rPr>
          <w:rFonts w:ascii="Museo Sans Condensed" w:hAnsi="Museo Sans Condensed"/>
          <w:lang w:eastAsia="es-CO"/>
        </w:rPr>
      </w:pPr>
      <w:r w:rsidRPr="00663DAA">
        <w:rPr>
          <w:rFonts w:ascii="Museo Sans Condensed" w:hAnsi="Museo Sans Condensed"/>
          <w:lang w:eastAsia="es-CO"/>
        </w:rPr>
        <w:t>Así mismo, este proceso</w:t>
      </w:r>
      <w:r w:rsidR="00E402F9" w:rsidRPr="00663DAA">
        <w:rPr>
          <w:rFonts w:ascii="Museo Sans Condensed" w:hAnsi="Museo Sans Condensed"/>
          <w:lang w:eastAsia="es-CO"/>
        </w:rPr>
        <w:t xml:space="preserve"> asegura la protección de las redes y la trasferencia de información</w:t>
      </w:r>
      <w:r w:rsidRPr="00663DAA">
        <w:rPr>
          <w:rFonts w:ascii="Museo Sans Condensed" w:hAnsi="Museo Sans Condensed"/>
          <w:lang w:eastAsia="es-CO"/>
        </w:rPr>
        <w:t xml:space="preserve"> e implementa y mantiene la separación de las redes virtuales para garantizar la confidencialidad de la información en la red de telecomunicaciones de la Entidad.</w:t>
      </w:r>
    </w:p>
    <w:p w14:paraId="1BD59CF1" w14:textId="77777777" w:rsidR="00C36BC4" w:rsidRPr="00663DAA" w:rsidRDefault="00C36BC4" w:rsidP="00C36BC4">
      <w:pPr>
        <w:spacing w:after="0"/>
        <w:rPr>
          <w:rFonts w:ascii="Museo Sans Condensed" w:hAnsi="Museo Sans Condensed"/>
          <w:lang w:eastAsia="es-CO"/>
        </w:rPr>
      </w:pPr>
    </w:p>
    <w:p w14:paraId="08FCA66E" w14:textId="3FA8F517" w:rsidR="00E402F9" w:rsidRDefault="00E402F9" w:rsidP="00C36BC4">
      <w:pPr>
        <w:spacing w:after="0"/>
        <w:rPr>
          <w:rFonts w:ascii="Museo Sans Condensed" w:hAnsi="Museo Sans Condensed"/>
          <w:lang w:eastAsia="es-CO"/>
        </w:rPr>
      </w:pPr>
      <w:r w:rsidRPr="00663DAA">
        <w:rPr>
          <w:rFonts w:ascii="Museo Sans Condensed" w:hAnsi="Museo Sans Condensed"/>
          <w:lang w:eastAsia="es-CO"/>
        </w:rPr>
        <w:t xml:space="preserve">Para dar cumplimiento </w:t>
      </w:r>
      <w:r w:rsidR="006247A2" w:rsidRPr="00663DAA">
        <w:rPr>
          <w:rFonts w:ascii="Museo Sans Condensed" w:hAnsi="Museo Sans Condensed"/>
          <w:lang w:eastAsia="es-CO"/>
        </w:rPr>
        <w:t xml:space="preserve">a lo señalado </w:t>
      </w:r>
      <w:r w:rsidRPr="00663DAA">
        <w:rPr>
          <w:rFonts w:ascii="Museo Sans Condensed" w:hAnsi="Museo Sans Condensed"/>
          <w:lang w:eastAsia="es-CO"/>
        </w:rPr>
        <w:t>se deben firmar acuerdos de confidencialidad y de no divulgación entre el IDPAC y entidades externas, con las cuales se intercambie información e implementa controles de seguridad al monitoreo de la red.</w:t>
      </w:r>
    </w:p>
    <w:p w14:paraId="4FCF4C38" w14:textId="77777777" w:rsidR="00C36BC4" w:rsidRPr="00663DAA" w:rsidRDefault="00C36BC4" w:rsidP="00C36BC4">
      <w:pPr>
        <w:spacing w:after="0"/>
        <w:rPr>
          <w:rFonts w:ascii="Museo Sans Condensed" w:hAnsi="Museo Sans Condensed"/>
          <w:lang w:eastAsia="es-CO"/>
        </w:rPr>
      </w:pPr>
    </w:p>
    <w:p w14:paraId="2CC49EA7" w14:textId="2E9770C5" w:rsidR="00E402F9" w:rsidRPr="00663DAA" w:rsidRDefault="00E402F9" w:rsidP="00C36BC4">
      <w:pPr>
        <w:spacing w:after="0"/>
        <w:rPr>
          <w:rFonts w:ascii="Museo Sans Condensed" w:hAnsi="Museo Sans Condensed"/>
          <w:lang w:eastAsia="es-CO"/>
        </w:rPr>
      </w:pPr>
      <w:r w:rsidRPr="00663DAA">
        <w:rPr>
          <w:rFonts w:ascii="Museo Sans Condensed" w:hAnsi="Museo Sans Condensed"/>
          <w:lang w:eastAsia="es-CO"/>
        </w:rPr>
        <w:t>La transferencia de información deberá realizarse protegiendo la confidencialidad, integridad y disponibilidad de los datos de acuerdo con la clasificación del involucrado.</w:t>
      </w:r>
    </w:p>
    <w:p w14:paraId="02CE1302" w14:textId="29F82882" w:rsidR="00321D67" w:rsidRDefault="00321D67" w:rsidP="00E402F9">
      <w:pPr>
        <w:rPr>
          <w:rFonts w:ascii="Museo Sans Condensed" w:hAnsi="Museo Sans Condensed"/>
          <w:lang w:eastAsia="es-CO"/>
        </w:rPr>
      </w:pPr>
    </w:p>
    <w:p w14:paraId="3036D580" w14:textId="42A953E9" w:rsidR="00C36BC4" w:rsidRDefault="00C36BC4" w:rsidP="00E402F9">
      <w:pPr>
        <w:rPr>
          <w:rFonts w:ascii="Museo Sans Condensed" w:hAnsi="Museo Sans Condensed"/>
          <w:lang w:eastAsia="es-CO"/>
        </w:rPr>
      </w:pPr>
    </w:p>
    <w:p w14:paraId="7504E543" w14:textId="77777777" w:rsidR="00C36BC4" w:rsidRPr="00663DAA" w:rsidRDefault="00C36BC4" w:rsidP="00E402F9">
      <w:pPr>
        <w:rPr>
          <w:rFonts w:ascii="Museo Sans Condensed" w:hAnsi="Museo Sans Condensed"/>
          <w:lang w:eastAsia="es-CO"/>
        </w:rPr>
      </w:pPr>
    </w:p>
    <w:p w14:paraId="5ECA4848" w14:textId="09986F5E" w:rsidR="00321D67" w:rsidRPr="00663DAA" w:rsidRDefault="00321D67" w:rsidP="00321D67">
      <w:pPr>
        <w:pStyle w:val="Ttulo2"/>
        <w:rPr>
          <w:rFonts w:ascii="Museo Sans Condensed" w:eastAsia="Times New Roman" w:hAnsi="Museo Sans Condensed"/>
          <w:sz w:val="22"/>
          <w:szCs w:val="22"/>
          <w:lang w:eastAsia="es-CO"/>
        </w:rPr>
      </w:pPr>
      <w:bookmarkStart w:id="89" w:name="_Toc56717109"/>
      <w:bookmarkStart w:id="90" w:name="_Toc69506339"/>
      <w:r w:rsidRPr="00663DAA">
        <w:rPr>
          <w:rFonts w:ascii="Museo Sans Condensed" w:eastAsia="Times New Roman" w:hAnsi="Museo Sans Condensed"/>
          <w:sz w:val="22"/>
          <w:szCs w:val="22"/>
          <w:lang w:eastAsia="es-CO"/>
        </w:rPr>
        <w:lastRenderedPageBreak/>
        <w:t>Políticas Adquisición, Desarrollo y Mantenimiento de Sistemas</w:t>
      </w:r>
      <w:bookmarkEnd w:id="89"/>
      <w:bookmarkEnd w:id="90"/>
    </w:p>
    <w:p w14:paraId="0E0749A8" w14:textId="2FE099A2" w:rsidR="00E402F9" w:rsidRPr="00663DAA" w:rsidRDefault="00E402F9" w:rsidP="00C36BC4">
      <w:pPr>
        <w:spacing w:after="0"/>
        <w:rPr>
          <w:rFonts w:ascii="Museo Sans Condensed" w:hAnsi="Museo Sans Condensed"/>
          <w:lang w:eastAsia="es-CO"/>
        </w:rPr>
      </w:pPr>
    </w:p>
    <w:p w14:paraId="06A61C06" w14:textId="11196067" w:rsidR="00321D67" w:rsidRDefault="00321D67" w:rsidP="00C36BC4">
      <w:pPr>
        <w:spacing w:after="0"/>
        <w:rPr>
          <w:rFonts w:ascii="Museo Sans Condensed" w:hAnsi="Museo Sans Condensed"/>
          <w:lang w:eastAsia="es-CO"/>
        </w:rPr>
      </w:pPr>
      <w:r w:rsidRPr="00663DAA">
        <w:rPr>
          <w:rFonts w:ascii="Museo Sans Condensed" w:hAnsi="Museo Sans Condensed"/>
          <w:lang w:eastAsia="es-CO"/>
        </w:rPr>
        <w:t>El IDPAC garantiza que los sistemas de información estén asociados a lineamientos, procesos, buenas prácticas y demás requisitos que sirvan para regular los desarrollos de software internos en un ambiente controlado, así mismo</w:t>
      </w:r>
      <w:r w:rsidR="001006F8" w:rsidRPr="00663DAA">
        <w:rPr>
          <w:rFonts w:ascii="Museo Sans Condensed" w:hAnsi="Museo Sans Condensed"/>
          <w:lang w:eastAsia="es-CO"/>
        </w:rPr>
        <w:t>,</w:t>
      </w:r>
      <w:r w:rsidRPr="00663DAA">
        <w:rPr>
          <w:rFonts w:ascii="Museo Sans Condensed" w:hAnsi="Museo Sans Condensed"/>
          <w:lang w:eastAsia="es-CO"/>
        </w:rPr>
        <w:t xml:space="preserve"> se identifican y gestionan los posibles riesgos referentes a seguridad de la información durante todo el ciclo de vida del software.</w:t>
      </w:r>
    </w:p>
    <w:p w14:paraId="159409CA" w14:textId="77777777" w:rsidR="00C36BC4" w:rsidRPr="00663DAA" w:rsidRDefault="00C36BC4" w:rsidP="00C36BC4">
      <w:pPr>
        <w:spacing w:after="0"/>
        <w:rPr>
          <w:rFonts w:ascii="Museo Sans Condensed" w:hAnsi="Museo Sans Condensed"/>
          <w:lang w:eastAsia="es-CO"/>
        </w:rPr>
      </w:pPr>
    </w:p>
    <w:p w14:paraId="7D70DE33" w14:textId="192F444B" w:rsidR="00321D67" w:rsidRDefault="00321D67" w:rsidP="00C36BC4">
      <w:pPr>
        <w:spacing w:after="0"/>
        <w:rPr>
          <w:rFonts w:ascii="Museo Sans Condensed" w:hAnsi="Museo Sans Condensed"/>
          <w:lang w:eastAsia="es-CO"/>
        </w:rPr>
      </w:pPr>
      <w:r w:rsidRPr="00663DAA">
        <w:rPr>
          <w:rFonts w:ascii="Museo Sans Condensed" w:hAnsi="Museo Sans Condensed"/>
          <w:lang w:eastAsia="es-CO"/>
        </w:rPr>
        <w:t>El IDPAC establece controles técnicos para proteger la confidencialidad, integridad y disponibilidad de los sistemas de información que son públicos mediante herramientas de seguridad perimetral de proveedores o de forma local.</w:t>
      </w:r>
    </w:p>
    <w:p w14:paraId="455BBF19" w14:textId="77777777" w:rsidR="00C36BC4" w:rsidRPr="00663DAA" w:rsidRDefault="00C36BC4" w:rsidP="00C36BC4">
      <w:pPr>
        <w:spacing w:after="0"/>
        <w:rPr>
          <w:rFonts w:ascii="Museo Sans Condensed" w:hAnsi="Museo Sans Condensed"/>
          <w:lang w:eastAsia="es-CO"/>
        </w:rPr>
      </w:pPr>
    </w:p>
    <w:p w14:paraId="7D38D50F" w14:textId="49CBB93B" w:rsidR="00321D67" w:rsidRDefault="00321D67" w:rsidP="00C36BC4">
      <w:pPr>
        <w:spacing w:after="0"/>
        <w:rPr>
          <w:rFonts w:ascii="Museo Sans Condensed" w:hAnsi="Museo Sans Condensed"/>
          <w:lang w:eastAsia="es-CO"/>
        </w:rPr>
      </w:pPr>
      <w:r w:rsidRPr="00663DAA">
        <w:rPr>
          <w:rFonts w:ascii="Museo Sans Condensed" w:hAnsi="Museo Sans Condensed"/>
          <w:lang w:eastAsia="es-CO"/>
        </w:rPr>
        <w:t>Los datos de pruebas que se utilicen durante todo el ciclo de vida de los sistemas de información deben ser seleccionados, utilizados y eliminados de forma segura.</w:t>
      </w:r>
    </w:p>
    <w:p w14:paraId="278DF4E3" w14:textId="77777777" w:rsidR="00C36BC4" w:rsidRPr="00663DAA" w:rsidRDefault="00C36BC4" w:rsidP="00C36BC4">
      <w:pPr>
        <w:spacing w:after="0"/>
        <w:rPr>
          <w:rFonts w:ascii="Museo Sans Condensed" w:hAnsi="Museo Sans Condensed"/>
          <w:lang w:eastAsia="es-CO"/>
        </w:rPr>
      </w:pPr>
    </w:p>
    <w:p w14:paraId="4000848B" w14:textId="3DE92FC5" w:rsidR="00321D67" w:rsidRPr="00663DAA" w:rsidRDefault="00321D67" w:rsidP="00C36BC4">
      <w:pPr>
        <w:spacing w:after="0"/>
        <w:rPr>
          <w:rFonts w:ascii="Museo Sans Condensed" w:hAnsi="Museo Sans Condensed"/>
          <w:lang w:eastAsia="es-CO"/>
        </w:rPr>
      </w:pPr>
      <w:r w:rsidRPr="00663DAA">
        <w:rPr>
          <w:rFonts w:ascii="Museo Sans Condensed" w:hAnsi="Museo Sans Condensed"/>
          <w:lang w:eastAsia="es-CO"/>
        </w:rPr>
        <w:t>El IDPAC cuenta con una metodología de desarrollo seguro de software.</w:t>
      </w:r>
    </w:p>
    <w:p w14:paraId="35DA7BEC" w14:textId="19D0E108" w:rsidR="00895F60" w:rsidRPr="00663DAA" w:rsidRDefault="00895F60" w:rsidP="00C36BC4">
      <w:pPr>
        <w:spacing w:after="0"/>
        <w:rPr>
          <w:rFonts w:ascii="Museo Sans Condensed" w:hAnsi="Museo Sans Condensed"/>
          <w:lang w:eastAsia="es-CO"/>
        </w:rPr>
      </w:pPr>
    </w:p>
    <w:p w14:paraId="7D55B0A4" w14:textId="5BB92590" w:rsidR="00895F60" w:rsidRPr="00663DAA" w:rsidRDefault="00895F60" w:rsidP="00895F60">
      <w:pPr>
        <w:pStyle w:val="Ttulo2"/>
        <w:rPr>
          <w:rFonts w:ascii="Museo Sans Condensed" w:eastAsia="Times New Roman" w:hAnsi="Museo Sans Condensed"/>
          <w:sz w:val="22"/>
          <w:szCs w:val="22"/>
          <w:lang w:eastAsia="es-CO"/>
        </w:rPr>
      </w:pPr>
      <w:bookmarkStart w:id="91" w:name="_Toc56717110"/>
      <w:bookmarkStart w:id="92" w:name="_Toc69506340"/>
      <w:r w:rsidRPr="00663DAA">
        <w:rPr>
          <w:rFonts w:ascii="Museo Sans Condensed" w:eastAsia="Times New Roman" w:hAnsi="Museo Sans Condensed"/>
          <w:sz w:val="22"/>
          <w:szCs w:val="22"/>
          <w:lang w:eastAsia="es-CO"/>
        </w:rPr>
        <w:t>Relaciones con los Proveedores</w:t>
      </w:r>
      <w:bookmarkEnd w:id="91"/>
      <w:bookmarkEnd w:id="92"/>
    </w:p>
    <w:p w14:paraId="68E2F541" w14:textId="65E7A6B0" w:rsidR="00895F60" w:rsidRPr="00663DAA" w:rsidRDefault="00895F60" w:rsidP="00C36BC4">
      <w:pPr>
        <w:spacing w:after="0"/>
        <w:rPr>
          <w:rFonts w:ascii="Museo Sans Condensed" w:hAnsi="Museo Sans Condensed"/>
          <w:lang w:eastAsia="es-CO"/>
        </w:rPr>
      </w:pPr>
    </w:p>
    <w:p w14:paraId="02F2933F" w14:textId="164794E8" w:rsidR="00895F60" w:rsidRDefault="00895F60" w:rsidP="00C36BC4">
      <w:pPr>
        <w:spacing w:after="0"/>
        <w:rPr>
          <w:rFonts w:ascii="Museo Sans Condensed" w:hAnsi="Museo Sans Condensed"/>
          <w:lang w:eastAsia="es-CO"/>
        </w:rPr>
      </w:pPr>
      <w:r w:rsidRPr="00663DAA">
        <w:rPr>
          <w:rFonts w:ascii="Museo Sans Condensed" w:hAnsi="Museo Sans Condensed"/>
          <w:lang w:eastAsia="es-CO"/>
        </w:rPr>
        <w:t xml:space="preserve">El IDPAC controla las relaciones con proveedores, y en particular aquellos que tienen acceso a la información. La información está suficientemente protegida con base a los acuerdos y contratos correspondientes. Esta protección debe contemplarse antes, durante y </w:t>
      </w:r>
      <w:r w:rsidR="001006F8" w:rsidRPr="00663DAA">
        <w:rPr>
          <w:rFonts w:ascii="Museo Sans Condensed" w:hAnsi="Museo Sans Condensed"/>
          <w:lang w:eastAsia="es-CO"/>
        </w:rPr>
        <w:t>con posterioridad a la culminación</w:t>
      </w:r>
      <w:r w:rsidRPr="00663DAA">
        <w:rPr>
          <w:rFonts w:ascii="Museo Sans Condensed" w:hAnsi="Museo Sans Condensed"/>
          <w:lang w:eastAsia="es-CO"/>
        </w:rPr>
        <w:t xml:space="preserve"> del servicio.</w:t>
      </w:r>
    </w:p>
    <w:p w14:paraId="53285322" w14:textId="77777777" w:rsidR="00C36BC4" w:rsidRPr="00663DAA" w:rsidRDefault="00C36BC4" w:rsidP="00C36BC4">
      <w:pPr>
        <w:spacing w:after="0"/>
        <w:rPr>
          <w:rFonts w:ascii="Museo Sans Condensed" w:hAnsi="Museo Sans Condensed"/>
          <w:lang w:eastAsia="es-CO"/>
        </w:rPr>
      </w:pPr>
    </w:p>
    <w:p w14:paraId="7BCA20DB" w14:textId="226E315C" w:rsidR="00895F60" w:rsidRDefault="00895F60" w:rsidP="00C36BC4">
      <w:pPr>
        <w:spacing w:after="0"/>
        <w:rPr>
          <w:rFonts w:ascii="Museo Sans Condensed" w:hAnsi="Museo Sans Condensed"/>
          <w:lang w:eastAsia="es-CO"/>
        </w:rPr>
      </w:pPr>
      <w:r w:rsidRPr="00663DAA">
        <w:rPr>
          <w:rFonts w:ascii="Museo Sans Condensed" w:hAnsi="Museo Sans Condensed"/>
          <w:lang w:eastAsia="es-CO"/>
        </w:rPr>
        <w:t>Cualquier cambio que se realice con algún proveedor crítico de TI o de los procesos misionales, debe aplicarse mediante el procedimiento de gestión de cambios establecido en el IDPAC</w:t>
      </w:r>
      <w:r w:rsidR="00C36BC4">
        <w:rPr>
          <w:rFonts w:ascii="Museo Sans Condensed" w:hAnsi="Museo Sans Condensed"/>
          <w:lang w:eastAsia="es-CO"/>
        </w:rPr>
        <w:t>.</w:t>
      </w:r>
    </w:p>
    <w:p w14:paraId="78685F06" w14:textId="77777777" w:rsidR="00C36BC4" w:rsidRPr="00663DAA" w:rsidRDefault="00C36BC4" w:rsidP="00C36BC4">
      <w:pPr>
        <w:spacing w:after="0"/>
        <w:rPr>
          <w:rFonts w:ascii="Museo Sans Condensed" w:hAnsi="Museo Sans Condensed"/>
          <w:lang w:eastAsia="es-CO"/>
        </w:rPr>
      </w:pPr>
    </w:p>
    <w:p w14:paraId="145B6075" w14:textId="2D5E627A" w:rsidR="00895F60" w:rsidRPr="00663DAA" w:rsidRDefault="00895F60" w:rsidP="00C36BC4">
      <w:pPr>
        <w:spacing w:after="0"/>
        <w:rPr>
          <w:rFonts w:ascii="Museo Sans Condensed" w:hAnsi="Museo Sans Condensed"/>
          <w:lang w:eastAsia="es-CO"/>
        </w:rPr>
      </w:pPr>
      <w:r w:rsidRPr="00663DAA">
        <w:rPr>
          <w:rFonts w:ascii="Museo Sans Condensed" w:hAnsi="Museo Sans Condensed"/>
          <w:lang w:eastAsia="es-CO"/>
        </w:rPr>
        <w:t>El IDPAC realiza revisiones periódicas al cumplimiento de las Políticas de Seguridad y Privacidad de la Información a los Proveedores.</w:t>
      </w:r>
    </w:p>
    <w:p w14:paraId="18F4BB90" w14:textId="77777777" w:rsidR="00895F60" w:rsidRPr="00663DAA" w:rsidRDefault="00895F60" w:rsidP="00895F60">
      <w:pPr>
        <w:shd w:val="clear" w:color="auto" w:fill="FFFFFF"/>
        <w:spacing w:after="0"/>
        <w:rPr>
          <w:rFonts w:ascii="Museo Sans Condensed" w:eastAsia="Times New Roman" w:hAnsi="Museo Sans Condensed" w:cs="Segoe UI"/>
          <w:color w:val="333333"/>
          <w:lang w:eastAsia="es-CO"/>
        </w:rPr>
      </w:pPr>
    </w:p>
    <w:p w14:paraId="14EB576F" w14:textId="548DF9AE" w:rsidR="00895F60" w:rsidRPr="00663DAA" w:rsidRDefault="00895F60" w:rsidP="00C36BC4">
      <w:pPr>
        <w:pStyle w:val="Ttulo2"/>
        <w:spacing w:before="0"/>
        <w:rPr>
          <w:rStyle w:val="Ttulo2Car"/>
          <w:rFonts w:ascii="Museo Sans Condensed" w:hAnsi="Museo Sans Condensed"/>
          <w:b/>
          <w:sz w:val="22"/>
          <w:szCs w:val="22"/>
        </w:rPr>
      </w:pPr>
      <w:bookmarkStart w:id="93" w:name="_Toc56717111"/>
      <w:bookmarkStart w:id="94" w:name="_Toc69506341"/>
      <w:r w:rsidRPr="00663DAA">
        <w:rPr>
          <w:rFonts w:ascii="Museo Sans Condensed" w:hAnsi="Museo Sans Condensed"/>
          <w:sz w:val="22"/>
          <w:szCs w:val="22"/>
        </w:rPr>
        <w:t>Gestión de Incidentes de S</w:t>
      </w:r>
      <w:r w:rsidRPr="00663DAA">
        <w:rPr>
          <w:rStyle w:val="Ttulo2Car"/>
          <w:rFonts w:ascii="Museo Sans Condensed" w:hAnsi="Museo Sans Condensed"/>
          <w:b/>
          <w:sz w:val="22"/>
          <w:szCs w:val="22"/>
        </w:rPr>
        <w:t>eguridad</w:t>
      </w:r>
      <w:bookmarkEnd w:id="93"/>
      <w:bookmarkEnd w:id="94"/>
    </w:p>
    <w:p w14:paraId="65B07993" w14:textId="3E34F5C9" w:rsidR="00895F60" w:rsidRPr="00663DAA" w:rsidRDefault="00895F60" w:rsidP="00C36BC4">
      <w:pPr>
        <w:spacing w:after="0"/>
        <w:rPr>
          <w:rFonts w:ascii="Museo Sans Condensed" w:hAnsi="Museo Sans Condensed"/>
        </w:rPr>
      </w:pPr>
    </w:p>
    <w:p w14:paraId="10C603C1" w14:textId="1C58A4FB" w:rsidR="00895F60" w:rsidRDefault="00895F60" w:rsidP="00C36BC4">
      <w:pPr>
        <w:spacing w:after="0"/>
        <w:rPr>
          <w:rFonts w:ascii="Museo Sans Condensed" w:hAnsi="Museo Sans Condensed"/>
          <w:lang w:eastAsia="es-CO"/>
        </w:rPr>
      </w:pPr>
      <w:r w:rsidRPr="00663DAA">
        <w:rPr>
          <w:rFonts w:ascii="Museo Sans Condensed" w:hAnsi="Museo Sans Condensed"/>
          <w:lang w:eastAsia="es-CO"/>
        </w:rPr>
        <w:t xml:space="preserve">El IDPAC debe asegurarse que todos los servidores públicos y contratistas </w:t>
      </w:r>
      <w:r w:rsidR="001006F8" w:rsidRPr="00663DAA">
        <w:rPr>
          <w:rFonts w:ascii="Museo Sans Condensed" w:hAnsi="Museo Sans Condensed"/>
          <w:lang w:eastAsia="es-CO"/>
        </w:rPr>
        <w:t xml:space="preserve">conozcan </w:t>
      </w:r>
      <w:r w:rsidRPr="00663DAA">
        <w:rPr>
          <w:rFonts w:ascii="Museo Sans Condensed" w:hAnsi="Museo Sans Condensed"/>
          <w:lang w:eastAsia="es-CO"/>
        </w:rPr>
        <w:t>y apli</w:t>
      </w:r>
      <w:r w:rsidR="001006F8" w:rsidRPr="00663DAA">
        <w:rPr>
          <w:rFonts w:ascii="Museo Sans Condensed" w:hAnsi="Museo Sans Condensed"/>
          <w:lang w:eastAsia="es-CO"/>
        </w:rPr>
        <w:t>quen el</w:t>
      </w:r>
      <w:r w:rsidRPr="00663DAA">
        <w:rPr>
          <w:rFonts w:ascii="Museo Sans Condensed" w:hAnsi="Museo Sans Condensed"/>
          <w:lang w:eastAsia="es-CO"/>
        </w:rPr>
        <w:t xml:space="preserve"> procedimiento </w:t>
      </w:r>
      <w:r w:rsidR="001006F8" w:rsidRPr="00663DAA">
        <w:rPr>
          <w:rFonts w:ascii="Museo Sans Condensed" w:hAnsi="Museo Sans Condensed"/>
          <w:lang w:eastAsia="es-CO"/>
        </w:rPr>
        <w:t>correspondiente</w:t>
      </w:r>
      <w:r w:rsidRPr="00663DAA">
        <w:rPr>
          <w:rFonts w:ascii="Museo Sans Condensed" w:hAnsi="Museo Sans Condensed"/>
          <w:lang w:eastAsia="es-CO"/>
        </w:rPr>
        <w:t xml:space="preserve"> para actuar ante cualquier incidente en materia de seguridad de la información. Por lo tanto, se debe</w:t>
      </w:r>
      <w:r w:rsidR="001006F8" w:rsidRPr="00663DAA">
        <w:rPr>
          <w:rFonts w:ascii="Museo Sans Condensed" w:hAnsi="Museo Sans Condensed"/>
          <w:lang w:eastAsia="es-CO"/>
        </w:rPr>
        <w:t>n</w:t>
      </w:r>
      <w:r w:rsidRPr="00663DAA">
        <w:rPr>
          <w:rFonts w:ascii="Museo Sans Condensed" w:hAnsi="Museo Sans Condensed"/>
          <w:lang w:eastAsia="es-CO"/>
        </w:rPr>
        <w:t xml:space="preserve"> establecer los mecanismos para registrar los incidentes con sus pruebas y evidencias con objeto de estudiar su origen y evitar que ocurran en un futuro.</w:t>
      </w:r>
    </w:p>
    <w:p w14:paraId="0FBDE869" w14:textId="77777777" w:rsidR="00C36BC4" w:rsidRPr="00663DAA" w:rsidRDefault="00C36BC4" w:rsidP="00C36BC4">
      <w:pPr>
        <w:spacing w:after="0"/>
        <w:rPr>
          <w:rFonts w:ascii="Museo Sans Condensed" w:hAnsi="Museo Sans Condensed"/>
          <w:lang w:eastAsia="es-CO"/>
        </w:rPr>
      </w:pPr>
    </w:p>
    <w:p w14:paraId="78CC6658" w14:textId="3B0B43ED" w:rsidR="00895F60" w:rsidRPr="00663DAA" w:rsidRDefault="00895F60" w:rsidP="00C36BC4">
      <w:pPr>
        <w:spacing w:after="0"/>
        <w:rPr>
          <w:rFonts w:ascii="Museo Sans Condensed" w:hAnsi="Museo Sans Condensed"/>
          <w:lang w:eastAsia="es-CO"/>
        </w:rPr>
      </w:pPr>
      <w:r w:rsidRPr="00663DAA">
        <w:rPr>
          <w:rFonts w:ascii="Museo Sans Condensed" w:hAnsi="Museo Sans Condensed"/>
          <w:lang w:eastAsia="es-CO"/>
        </w:rPr>
        <w:t>El IDPAC cuenta con una bitácora de los incidentes de seguridad de la información reportados y atendidos.</w:t>
      </w:r>
    </w:p>
    <w:p w14:paraId="3A39A5A7" w14:textId="5094C73E" w:rsidR="00895F60" w:rsidRPr="00663DAA" w:rsidRDefault="00895F60" w:rsidP="00C36BC4">
      <w:pPr>
        <w:spacing w:after="0"/>
        <w:rPr>
          <w:rFonts w:ascii="Museo Sans Condensed" w:hAnsi="Museo Sans Condensed"/>
          <w:lang w:eastAsia="es-CO"/>
        </w:rPr>
      </w:pPr>
    </w:p>
    <w:p w14:paraId="76AC6B9D" w14:textId="0518A0EF" w:rsidR="00895F60" w:rsidRPr="00663DAA" w:rsidRDefault="00895F60" w:rsidP="00895F60">
      <w:pPr>
        <w:pStyle w:val="Ttulo2"/>
        <w:rPr>
          <w:rFonts w:ascii="Museo Sans Condensed" w:eastAsia="Times New Roman" w:hAnsi="Museo Sans Condensed"/>
          <w:sz w:val="22"/>
          <w:szCs w:val="22"/>
          <w:lang w:eastAsia="es-CO"/>
        </w:rPr>
      </w:pPr>
      <w:bookmarkStart w:id="95" w:name="_Toc56717112"/>
      <w:bookmarkStart w:id="96" w:name="_Toc69506342"/>
      <w:r w:rsidRPr="00663DAA">
        <w:rPr>
          <w:rFonts w:ascii="Museo Sans Condensed" w:eastAsia="Times New Roman" w:hAnsi="Museo Sans Condensed"/>
          <w:sz w:val="22"/>
          <w:szCs w:val="22"/>
          <w:lang w:eastAsia="es-CO"/>
        </w:rPr>
        <w:t>Cumplimiento</w:t>
      </w:r>
      <w:bookmarkEnd w:id="95"/>
      <w:bookmarkEnd w:id="96"/>
    </w:p>
    <w:p w14:paraId="1CE29A43" w14:textId="3C44C0FA" w:rsidR="00E246A2" w:rsidRPr="00663DAA" w:rsidRDefault="00E246A2" w:rsidP="00C36BC4">
      <w:pPr>
        <w:spacing w:after="0"/>
        <w:rPr>
          <w:rFonts w:ascii="Museo Sans Condensed" w:hAnsi="Museo Sans Condensed"/>
          <w:lang w:eastAsia="es-CO"/>
        </w:rPr>
      </w:pPr>
    </w:p>
    <w:p w14:paraId="57310F33" w14:textId="0F341FC9" w:rsidR="00892984" w:rsidRDefault="00E246A2" w:rsidP="00C36BC4">
      <w:pPr>
        <w:spacing w:after="0"/>
        <w:rPr>
          <w:rFonts w:ascii="Museo Sans Condensed" w:hAnsi="Museo Sans Condensed"/>
          <w:lang w:eastAsia="es-CO"/>
        </w:rPr>
      </w:pPr>
      <w:r w:rsidRPr="00663DAA">
        <w:rPr>
          <w:rFonts w:ascii="Museo Sans Condensed" w:hAnsi="Museo Sans Condensed"/>
          <w:lang w:eastAsia="es-CO"/>
        </w:rPr>
        <w:t xml:space="preserve">El IDPAC asegura el conocimiento y cumplimiento de las obligaciones legales en materia de seguridad de la información. Por lo anterior, garantiza el </w:t>
      </w:r>
      <w:r w:rsidR="00347336" w:rsidRPr="00663DAA">
        <w:rPr>
          <w:rFonts w:ascii="Museo Sans Condensed" w:hAnsi="Museo Sans Condensed"/>
          <w:lang w:eastAsia="es-CO"/>
        </w:rPr>
        <w:t xml:space="preserve">respeto </w:t>
      </w:r>
      <w:r w:rsidRPr="00663DAA">
        <w:rPr>
          <w:rFonts w:ascii="Museo Sans Condensed" w:hAnsi="Museo Sans Condensed"/>
          <w:lang w:eastAsia="es-CO"/>
        </w:rPr>
        <w:t xml:space="preserve">de los derechos de propiedad intelectual de terceros controlando la adquisición y uso del software en la Entidad. </w:t>
      </w:r>
    </w:p>
    <w:p w14:paraId="5DB41C89" w14:textId="77777777" w:rsidR="00C36BC4" w:rsidRPr="00663DAA" w:rsidRDefault="00C36BC4" w:rsidP="00C36BC4">
      <w:pPr>
        <w:spacing w:after="0"/>
        <w:rPr>
          <w:rFonts w:ascii="Museo Sans Condensed" w:hAnsi="Museo Sans Condensed"/>
          <w:lang w:eastAsia="es-CO"/>
        </w:rPr>
      </w:pPr>
    </w:p>
    <w:p w14:paraId="549507AA" w14:textId="7F9ED72C" w:rsidR="00E246A2" w:rsidRPr="00663DAA" w:rsidRDefault="00892984" w:rsidP="00E246A2">
      <w:pPr>
        <w:rPr>
          <w:rFonts w:ascii="Museo Sans Condensed" w:hAnsi="Museo Sans Condensed"/>
          <w:lang w:eastAsia="es-CO"/>
        </w:rPr>
      </w:pPr>
      <w:r w:rsidRPr="00663DAA">
        <w:rPr>
          <w:rFonts w:ascii="Museo Sans Condensed" w:hAnsi="Museo Sans Condensed"/>
          <w:lang w:eastAsia="es-CO"/>
        </w:rPr>
        <w:lastRenderedPageBreak/>
        <w:t xml:space="preserve">El IDPAC cuenta con una política para gestionar la protección de </w:t>
      </w:r>
      <w:r w:rsidR="00E246A2" w:rsidRPr="00663DAA">
        <w:rPr>
          <w:rFonts w:ascii="Museo Sans Condensed" w:hAnsi="Museo Sans Condensed"/>
          <w:lang w:eastAsia="es-CO"/>
        </w:rPr>
        <w:t>datos personales.</w:t>
      </w:r>
    </w:p>
    <w:p w14:paraId="0CD12078" w14:textId="1FC79B10" w:rsidR="00E246A2" w:rsidRPr="00663DAA" w:rsidRDefault="00E246A2" w:rsidP="008B07FE">
      <w:pPr>
        <w:pStyle w:val="Ttulo1"/>
        <w:rPr>
          <w:rFonts w:ascii="Museo Sans Condensed" w:hAnsi="Museo Sans Condensed"/>
          <w:sz w:val="22"/>
          <w:szCs w:val="22"/>
          <w:shd w:val="clear" w:color="auto" w:fill="FFFFFF"/>
        </w:rPr>
      </w:pPr>
      <w:bookmarkStart w:id="97" w:name="_Toc56717113"/>
      <w:bookmarkStart w:id="98" w:name="_Toc69506343"/>
      <w:r w:rsidRPr="00663DAA">
        <w:rPr>
          <w:rFonts w:ascii="Museo Sans Condensed" w:hAnsi="Museo Sans Condensed"/>
          <w:sz w:val="22"/>
          <w:szCs w:val="22"/>
          <w:shd w:val="clear" w:color="auto" w:fill="FFFFFF"/>
        </w:rPr>
        <w:t>Apoyo</w:t>
      </w:r>
      <w:bookmarkEnd w:id="97"/>
      <w:bookmarkEnd w:id="98"/>
    </w:p>
    <w:p w14:paraId="479470FB" w14:textId="24BF218E" w:rsidR="008B07FE" w:rsidRPr="00663DAA" w:rsidRDefault="008B07FE" w:rsidP="00C36BC4">
      <w:pPr>
        <w:spacing w:after="0"/>
        <w:rPr>
          <w:rFonts w:ascii="Museo Sans Condensed" w:hAnsi="Museo Sans Condensed"/>
        </w:rPr>
      </w:pPr>
    </w:p>
    <w:p w14:paraId="53770C4B" w14:textId="6C30EB82" w:rsidR="008B07FE" w:rsidRPr="00663DAA" w:rsidRDefault="008B07FE" w:rsidP="008B07FE">
      <w:pPr>
        <w:pStyle w:val="Ttulo2"/>
        <w:rPr>
          <w:rFonts w:ascii="Museo Sans Condensed" w:hAnsi="Museo Sans Condensed"/>
          <w:sz w:val="22"/>
          <w:szCs w:val="22"/>
        </w:rPr>
      </w:pPr>
      <w:bookmarkStart w:id="99" w:name="_Toc56717114"/>
      <w:bookmarkStart w:id="100" w:name="_Toc69506344"/>
      <w:r w:rsidRPr="00663DAA">
        <w:rPr>
          <w:rFonts w:ascii="Museo Sans Condensed" w:hAnsi="Museo Sans Condensed"/>
          <w:sz w:val="22"/>
          <w:szCs w:val="22"/>
          <w:shd w:val="clear" w:color="auto" w:fill="FFFFFF"/>
        </w:rPr>
        <w:t>Toma de conciencia</w:t>
      </w:r>
      <w:bookmarkEnd w:id="99"/>
      <w:bookmarkEnd w:id="100"/>
    </w:p>
    <w:p w14:paraId="663E5FDC" w14:textId="467AD5BC" w:rsidR="008B07FE" w:rsidRPr="00663DAA" w:rsidRDefault="008B07FE" w:rsidP="00C36BC4">
      <w:pPr>
        <w:spacing w:after="0"/>
        <w:rPr>
          <w:rFonts w:ascii="Museo Sans Condensed" w:hAnsi="Museo Sans Condensed"/>
        </w:rPr>
      </w:pPr>
    </w:p>
    <w:p w14:paraId="7E7313B2" w14:textId="6DACA03C" w:rsidR="008B07FE" w:rsidRDefault="008B07FE" w:rsidP="00C36BC4">
      <w:pPr>
        <w:spacing w:after="0"/>
        <w:rPr>
          <w:rStyle w:val="office-form-question-choice-text-span"/>
          <w:rFonts w:ascii="Museo Sans Condensed" w:hAnsi="Museo Sans Condensed" w:cs="Segoe UI"/>
          <w:color w:val="333333"/>
          <w:shd w:val="clear" w:color="auto" w:fill="FFFFFF"/>
        </w:rPr>
      </w:pPr>
      <w:r w:rsidRPr="00663DAA">
        <w:rPr>
          <w:rFonts w:ascii="Museo Sans Condensed" w:hAnsi="Museo Sans Condensed"/>
        </w:rPr>
        <w:t>Será responsabilidad de</w:t>
      </w:r>
      <w:r w:rsidR="00892984" w:rsidRPr="00663DAA">
        <w:rPr>
          <w:rFonts w:ascii="Museo Sans Condensed" w:hAnsi="Museo Sans Condensed"/>
        </w:rPr>
        <w:t xml:space="preserve">l proceso de gestión de TI y </w:t>
      </w:r>
      <w:r w:rsidRPr="00663DAA">
        <w:rPr>
          <w:rFonts w:ascii="Museo Sans Condensed" w:hAnsi="Museo Sans Condensed"/>
        </w:rPr>
        <w:t>Recursos Humanos, incorporar la aplicación de las políticas de seguridad de la información en su plan de capacitación institucional, y velar por la correcta inducción de los funcionarios nuevos en materia de seguridad de la información</w:t>
      </w:r>
      <w:r w:rsidRPr="00663DAA">
        <w:rPr>
          <w:rStyle w:val="office-form-question-choice-text-span"/>
          <w:rFonts w:ascii="Museo Sans Condensed" w:hAnsi="Museo Sans Condensed" w:cs="Segoe UI"/>
          <w:color w:val="333333"/>
          <w:shd w:val="clear" w:color="auto" w:fill="FFFFFF"/>
        </w:rPr>
        <w:t>.</w:t>
      </w:r>
    </w:p>
    <w:p w14:paraId="128BFE9B" w14:textId="77777777" w:rsidR="00C36BC4" w:rsidRPr="00663DAA" w:rsidRDefault="00C36BC4" w:rsidP="00C36BC4">
      <w:pPr>
        <w:spacing w:after="0"/>
        <w:rPr>
          <w:rStyle w:val="office-form-question-choice-text-span"/>
          <w:rFonts w:ascii="Museo Sans Condensed" w:hAnsi="Museo Sans Condensed" w:cs="Segoe UI"/>
          <w:color w:val="333333"/>
          <w:shd w:val="clear" w:color="auto" w:fill="FFFFFF"/>
        </w:rPr>
      </w:pPr>
    </w:p>
    <w:p w14:paraId="741AECD6" w14:textId="4C34396E" w:rsidR="008B07FE" w:rsidRPr="00663DAA" w:rsidRDefault="008B07FE" w:rsidP="00C36BC4">
      <w:pPr>
        <w:pStyle w:val="Ttulo2"/>
        <w:spacing w:before="0"/>
        <w:rPr>
          <w:rFonts w:ascii="Museo Sans Condensed" w:hAnsi="Museo Sans Condensed"/>
          <w:sz w:val="22"/>
          <w:szCs w:val="22"/>
          <w:shd w:val="clear" w:color="auto" w:fill="FFFFFF"/>
        </w:rPr>
      </w:pPr>
      <w:bookmarkStart w:id="101" w:name="_Toc66882756"/>
      <w:bookmarkStart w:id="102" w:name="_Toc66882810"/>
      <w:bookmarkStart w:id="103" w:name="_Toc56717115"/>
      <w:bookmarkStart w:id="104" w:name="_Toc69506345"/>
      <w:bookmarkEnd w:id="101"/>
      <w:bookmarkEnd w:id="102"/>
      <w:r w:rsidRPr="00663DAA">
        <w:rPr>
          <w:rFonts w:ascii="Museo Sans Condensed" w:hAnsi="Museo Sans Condensed"/>
          <w:sz w:val="22"/>
          <w:szCs w:val="22"/>
          <w:shd w:val="clear" w:color="auto" w:fill="FFFFFF"/>
        </w:rPr>
        <w:t>Comunicación</w:t>
      </w:r>
      <w:bookmarkEnd w:id="103"/>
      <w:bookmarkEnd w:id="104"/>
    </w:p>
    <w:p w14:paraId="0A8C0C4D" w14:textId="39C0A98F" w:rsidR="008B07FE" w:rsidRPr="00663DAA" w:rsidRDefault="008B07FE" w:rsidP="00C36BC4">
      <w:pPr>
        <w:spacing w:after="0"/>
        <w:rPr>
          <w:rFonts w:ascii="Museo Sans Condensed" w:hAnsi="Museo Sans Condensed"/>
        </w:rPr>
      </w:pPr>
    </w:p>
    <w:p w14:paraId="3846DDA9" w14:textId="683B4873" w:rsidR="008B07FE" w:rsidRPr="00663DAA" w:rsidRDefault="008B07FE" w:rsidP="00C36BC4">
      <w:pPr>
        <w:spacing w:after="0"/>
        <w:rPr>
          <w:rStyle w:val="office-form-question-choice-text-span"/>
          <w:rFonts w:ascii="Museo Sans Condensed" w:hAnsi="Museo Sans Condensed" w:cs="Segoe UI"/>
          <w:color w:val="333333"/>
          <w:shd w:val="clear" w:color="auto" w:fill="FFFFFF"/>
        </w:rPr>
      </w:pPr>
      <w:r w:rsidRPr="00663DAA">
        <w:rPr>
          <w:rFonts w:ascii="Museo Sans Condensed" w:hAnsi="Museo Sans Condensed"/>
        </w:rPr>
        <w:t xml:space="preserve">El IDPAC debe establecer los canales accesibles para la comunicación permanente de todas las políticas, procedimientos u otros documentos que hagan parte del Modelo de Seguridad y Privacidad de la Información (MSPI), algunos </w:t>
      </w:r>
      <w:r w:rsidR="00803EB8" w:rsidRPr="00663DAA">
        <w:rPr>
          <w:rFonts w:ascii="Museo Sans Condensed" w:hAnsi="Museo Sans Condensed"/>
        </w:rPr>
        <w:t>de estos, usados</w:t>
      </w:r>
      <w:r w:rsidRPr="00663DAA">
        <w:rPr>
          <w:rFonts w:ascii="Museo Sans Condensed" w:hAnsi="Museo Sans Condensed"/>
        </w:rPr>
        <w:t xml:space="preserve"> para la comunicación</w:t>
      </w:r>
      <w:r w:rsidR="00803EB8" w:rsidRPr="00663DAA">
        <w:rPr>
          <w:rFonts w:ascii="Museo Sans Condensed" w:hAnsi="Museo Sans Condensed"/>
        </w:rPr>
        <w:t xml:space="preserve"> formal en el Instituto</w:t>
      </w:r>
      <w:r w:rsidRPr="00663DAA">
        <w:rPr>
          <w:rFonts w:ascii="Museo Sans Condensed" w:hAnsi="Museo Sans Condensed"/>
        </w:rPr>
        <w:t xml:space="preserve"> son: Correo Electrónico, intranet, </w:t>
      </w:r>
      <w:r w:rsidR="00892984" w:rsidRPr="00663DAA">
        <w:rPr>
          <w:rFonts w:ascii="Museo Sans Condensed" w:hAnsi="Museo Sans Condensed"/>
        </w:rPr>
        <w:t>portal web, comu</w:t>
      </w:r>
      <w:r w:rsidRPr="00663DAA">
        <w:rPr>
          <w:rFonts w:ascii="Museo Sans Condensed" w:hAnsi="Museo Sans Condensed"/>
        </w:rPr>
        <w:t>nicación impresa, charlas</w:t>
      </w:r>
      <w:r w:rsidR="00892984" w:rsidRPr="00663DAA">
        <w:rPr>
          <w:rFonts w:ascii="Museo Sans Condensed" w:hAnsi="Museo Sans Condensed"/>
        </w:rPr>
        <w:t xml:space="preserve">, </w:t>
      </w:r>
      <w:proofErr w:type="spellStart"/>
      <w:r w:rsidR="00803EB8" w:rsidRPr="00663DAA">
        <w:rPr>
          <w:rFonts w:ascii="Museo Sans Condensed" w:hAnsi="Museo Sans Condensed"/>
        </w:rPr>
        <w:t>DCR</w:t>
      </w:r>
      <w:r w:rsidR="00892984" w:rsidRPr="00663DAA">
        <w:rPr>
          <w:rFonts w:ascii="Museo Sans Condensed" w:hAnsi="Museo Sans Condensed"/>
        </w:rPr>
        <w:t>adio</w:t>
      </w:r>
      <w:proofErr w:type="spellEnd"/>
      <w:r w:rsidR="00803EB8" w:rsidRPr="00663DAA">
        <w:rPr>
          <w:rFonts w:ascii="Museo Sans Condensed" w:hAnsi="Museo Sans Condensed"/>
        </w:rPr>
        <w:t xml:space="preserve">, </w:t>
      </w:r>
      <w:proofErr w:type="spellStart"/>
      <w:r w:rsidR="00803EB8" w:rsidRPr="00663DAA">
        <w:rPr>
          <w:rFonts w:ascii="Museo Sans Condensed" w:hAnsi="Museo Sans Condensed"/>
        </w:rPr>
        <w:t>DCTv</w:t>
      </w:r>
      <w:proofErr w:type="spellEnd"/>
      <w:r w:rsidR="00892984" w:rsidRPr="00663DAA">
        <w:rPr>
          <w:rFonts w:ascii="Museo Sans Condensed" w:hAnsi="Museo Sans Condensed"/>
        </w:rPr>
        <w:t xml:space="preserve"> y</w:t>
      </w:r>
      <w:r w:rsidRPr="00663DAA">
        <w:rPr>
          <w:rFonts w:ascii="Museo Sans Condensed" w:hAnsi="Museo Sans Condensed"/>
        </w:rPr>
        <w:t xml:space="preserve"> capacitaciones</w:t>
      </w:r>
      <w:r w:rsidRPr="00663DAA">
        <w:rPr>
          <w:rStyle w:val="office-form-question-choice-text-span"/>
          <w:rFonts w:ascii="Museo Sans Condensed" w:hAnsi="Museo Sans Condensed" w:cs="Segoe UI"/>
          <w:color w:val="333333"/>
          <w:shd w:val="clear" w:color="auto" w:fill="FFFFFF"/>
        </w:rPr>
        <w:t>.</w:t>
      </w:r>
    </w:p>
    <w:p w14:paraId="2DC3D58F" w14:textId="4CE48A24" w:rsidR="008B07FE" w:rsidRPr="00663DAA" w:rsidRDefault="008B07FE" w:rsidP="00C36BC4">
      <w:pPr>
        <w:spacing w:after="0"/>
        <w:rPr>
          <w:rStyle w:val="office-form-question-choice-text-span"/>
          <w:rFonts w:ascii="Museo Sans Condensed" w:hAnsi="Museo Sans Condensed" w:cs="Segoe UI"/>
          <w:color w:val="333333"/>
          <w:shd w:val="clear" w:color="auto" w:fill="FFFFFF"/>
        </w:rPr>
      </w:pPr>
    </w:p>
    <w:p w14:paraId="769473F2" w14:textId="24DD0B41" w:rsidR="008B07FE" w:rsidRPr="00663DAA" w:rsidRDefault="008B07FE" w:rsidP="008B07FE">
      <w:pPr>
        <w:pStyle w:val="Ttulo2"/>
        <w:rPr>
          <w:rStyle w:val="Ttulo2Car"/>
          <w:rFonts w:ascii="Museo Sans Condensed" w:hAnsi="Museo Sans Condensed"/>
          <w:b/>
          <w:sz w:val="22"/>
          <w:szCs w:val="22"/>
        </w:rPr>
      </w:pPr>
      <w:bookmarkStart w:id="105" w:name="_Toc56717116"/>
      <w:bookmarkStart w:id="106" w:name="_Toc69506346"/>
      <w:r w:rsidRPr="00663DAA">
        <w:rPr>
          <w:rStyle w:val="Ttulo2Car"/>
          <w:rFonts w:ascii="Museo Sans Condensed" w:hAnsi="Museo Sans Condensed"/>
          <w:b/>
          <w:sz w:val="22"/>
          <w:szCs w:val="22"/>
        </w:rPr>
        <w:t>Seguimiento, medición, análisis y evaluación</w:t>
      </w:r>
      <w:bookmarkEnd w:id="105"/>
      <w:bookmarkEnd w:id="106"/>
    </w:p>
    <w:p w14:paraId="4F0575B5" w14:textId="107EB760" w:rsidR="008B07FE" w:rsidRPr="00663DAA" w:rsidRDefault="008B07FE" w:rsidP="00C36BC4">
      <w:pPr>
        <w:spacing w:after="0"/>
        <w:rPr>
          <w:rFonts w:ascii="Museo Sans Condensed" w:hAnsi="Museo Sans Condensed"/>
        </w:rPr>
      </w:pPr>
    </w:p>
    <w:p w14:paraId="584ABF61" w14:textId="0FF9357F" w:rsidR="008B07FE" w:rsidRDefault="008B07FE" w:rsidP="00C36BC4">
      <w:pPr>
        <w:spacing w:after="0"/>
        <w:rPr>
          <w:rFonts w:ascii="Museo Sans Condensed" w:hAnsi="Museo Sans Condensed"/>
          <w:lang w:eastAsia="es-CO"/>
        </w:rPr>
      </w:pPr>
      <w:r w:rsidRPr="00663DAA">
        <w:rPr>
          <w:rFonts w:ascii="Museo Sans Condensed" w:hAnsi="Museo Sans Condensed"/>
          <w:lang w:eastAsia="es-CO"/>
        </w:rPr>
        <w:t>Se deben establecer los indicadores de medición de los Objetivos de Seguridad y Privacidad de la Información</w:t>
      </w:r>
      <w:r w:rsidR="00CB7A56" w:rsidRPr="00663DAA">
        <w:rPr>
          <w:rFonts w:ascii="Museo Sans Condensed" w:hAnsi="Museo Sans Condensed"/>
          <w:lang w:eastAsia="es-CO"/>
        </w:rPr>
        <w:t xml:space="preserve">, así como la imperatividad de </w:t>
      </w:r>
      <w:r w:rsidRPr="00663DAA">
        <w:rPr>
          <w:rFonts w:ascii="Museo Sans Condensed" w:hAnsi="Museo Sans Condensed"/>
          <w:lang w:eastAsia="es-CO"/>
        </w:rPr>
        <w:t xml:space="preserve">realizar revisiones </w:t>
      </w:r>
      <w:r w:rsidR="00685984" w:rsidRPr="00663DAA">
        <w:rPr>
          <w:rFonts w:ascii="Museo Sans Condensed" w:hAnsi="Museo Sans Condensed"/>
          <w:lang w:eastAsia="es-CO"/>
        </w:rPr>
        <w:t xml:space="preserve">periódicas </w:t>
      </w:r>
      <w:r w:rsidRPr="00663DAA">
        <w:rPr>
          <w:rFonts w:ascii="Museo Sans Condensed" w:hAnsi="Museo Sans Condensed"/>
          <w:lang w:eastAsia="es-CO"/>
        </w:rPr>
        <w:t>del cumplimiento de las políticas de Seguridad y Privacidad de la Informació</w:t>
      </w:r>
      <w:r w:rsidR="00FA38D4">
        <w:rPr>
          <w:rFonts w:ascii="Museo Sans Condensed" w:hAnsi="Museo Sans Condensed"/>
          <w:lang w:eastAsia="es-CO"/>
        </w:rPr>
        <w:t>n</w:t>
      </w:r>
      <w:r w:rsidR="00CB7A56" w:rsidRPr="00663DAA">
        <w:rPr>
          <w:rFonts w:ascii="Museo Sans Condensed" w:hAnsi="Museo Sans Condensed"/>
          <w:lang w:eastAsia="es-CO"/>
        </w:rPr>
        <w:t xml:space="preserve"> y la respuesta a los incidentes de seguridad de la información reportados por el IDPAC. </w:t>
      </w:r>
    </w:p>
    <w:p w14:paraId="66860A79" w14:textId="77777777" w:rsidR="00C36BC4" w:rsidRPr="00663DAA" w:rsidRDefault="00C36BC4" w:rsidP="00C36BC4">
      <w:pPr>
        <w:spacing w:after="0"/>
        <w:rPr>
          <w:rFonts w:ascii="Museo Sans Condensed" w:hAnsi="Museo Sans Condensed"/>
          <w:lang w:eastAsia="es-CO"/>
        </w:rPr>
      </w:pPr>
    </w:p>
    <w:p w14:paraId="47A48FBB" w14:textId="441BADFE" w:rsidR="008B07FE" w:rsidRDefault="00CB7A56" w:rsidP="008B07FE">
      <w:pPr>
        <w:rPr>
          <w:rFonts w:ascii="Museo Sans Condensed" w:hAnsi="Museo Sans Condensed"/>
          <w:lang w:eastAsia="es-CO"/>
        </w:rPr>
      </w:pPr>
      <w:r w:rsidRPr="00663DAA">
        <w:rPr>
          <w:rFonts w:ascii="Museo Sans Condensed" w:hAnsi="Museo Sans Condensed"/>
          <w:lang w:eastAsia="es-CO"/>
        </w:rPr>
        <w:t>L</w:t>
      </w:r>
      <w:r w:rsidR="00685984" w:rsidRPr="00663DAA">
        <w:rPr>
          <w:rFonts w:ascii="Museo Sans Condensed" w:hAnsi="Museo Sans Condensed"/>
          <w:lang w:eastAsia="es-CO"/>
        </w:rPr>
        <w:t xml:space="preserve">as actualizaciones necesarias del modelo MSPI </w:t>
      </w:r>
      <w:r w:rsidRPr="00663DAA">
        <w:rPr>
          <w:rFonts w:ascii="Museo Sans Condensed" w:hAnsi="Museo Sans Condensed"/>
          <w:lang w:eastAsia="es-CO"/>
        </w:rPr>
        <w:t xml:space="preserve">se adelantarán </w:t>
      </w:r>
      <w:r w:rsidR="00685984" w:rsidRPr="00663DAA">
        <w:rPr>
          <w:rFonts w:ascii="Museo Sans Condensed" w:hAnsi="Museo Sans Condensed"/>
          <w:lang w:eastAsia="es-CO"/>
        </w:rPr>
        <w:t>de acuerdo a la normatividad vigente aplicada.</w:t>
      </w:r>
    </w:p>
    <w:p w14:paraId="7188FC69" w14:textId="77777777" w:rsidR="004222E3" w:rsidRPr="00663DAA" w:rsidRDefault="004222E3" w:rsidP="008B07FE">
      <w:pPr>
        <w:rPr>
          <w:rFonts w:ascii="Museo Sans Condensed" w:hAnsi="Museo Sans Condensed"/>
          <w:lang w:eastAsia="es-CO"/>
        </w:rPr>
      </w:pPr>
    </w:p>
    <w:sectPr w:rsidR="004222E3" w:rsidRPr="00663DA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EA02" w14:textId="77777777" w:rsidR="00207291" w:rsidRDefault="00207291" w:rsidP="00F13A63">
      <w:pPr>
        <w:spacing w:after="0"/>
      </w:pPr>
      <w:r>
        <w:separator/>
      </w:r>
    </w:p>
  </w:endnote>
  <w:endnote w:type="continuationSeparator" w:id="0">
    <w:p w14:paraId="22183567" w14:textId="77777777" w:rsidR="00207291" w:rsidRDefault="00207291" w:rsidP="00F13A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Condensed">
    <w:altName w:val="Calibri"/>
    <w:panose1 w:val="020000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084841"/>
      <w:docPartObj>
        <w:docPartGallery w:val="Page Numbers (Bottom of Page)"/>
        <w:docPartUnique/>
      </w:docPartObj>
    </w:sdtPr>
    <w:sdtEndPr>
      <w:rPr>
        <w:rFonts w:ascii="Museo Sans Condensed" w:hAnsi="Museo Sans Condensed"/>
      </w:rPr>
    </w:sdtEndPr>
    <w:sdtContent>
      <w:p w14:paraId="0CCB900F" w14:textId="6EFE7520" w:rsidR="00C36BC4" w:rsidRPr="00C36BC4" w:rsidRDefault="00C36BC4">
        <w:pPr>
          <w:pStyle w:val="Piedepgina"/>
          <w:jc w:val="right"/>
          <w:rPr>
            <w:rFonts w:ascii="Museo Sans Condensed" w:hAnsi="Museo Sans Condensed"/>
          </w:rPr>
        </w:pPr>
        <w:r w:rsidRPr="00C36BC4">
          <w:rPr>
            <w:rFonts w:ascii="Museo Sans Condensed" w:hAnsi="Museo Sans Condensed"/>
          </w:rPr>
          <w:fldChar w:fldCharType="begin"/>
        </w:r>
        <w:r w:rsidRPr="00C36BC4">
          <w:rPr>
            <w:rFonts w:ascii="Museo Sans Condensed" w:hAnsi="Museo Sans Condensed"/>
          </w:rPr>
          <w:instrText>PAGE   \* MERGEFORMAT</w:instrText>
        </w:r>
        <w:r w:rsidRPr="00C36BC4">
          <w:rPr>
            <w:rFonts w:ascii="Museo Sans Condensed" w:hAnsi="Museo Sans Condensed"/>
          </w:rPr>
          <w:fldChar w:fldCharType="separate"/>
        </w:r>
        <w:r w:rsidRPr="00C36BC4">
          <w:rPr>
            <w:rFonts w:ascii="Museo Sans Condensed" w:hAnsi="Museo Sans Condensed"/>
            <w:lang w:val="es-ES"/>
          </w:rPr>
          <w:t>2</w:t>
        </w:r>
        <w:r w:rsidRPr="00C36BC4">
          <w:rPr>
            <w:rFonts w:ascii="Museo Sans Condensed" w:hAnsi="Museo Sans Condensed"/>
          </w:rPr>
          <w:fldChar w:fldCharType="end"/>
        </w:r>
      </w:p>
    </w:sdtContent>
  </w:sdt>
  <w:p w14:paraId="2A994AD3" w14:textId="77777777" w:rsidR="00C36BC4" w:rsidRDefault="00C36B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B8C1" w14:textId="77777777" w:rsidR="00207291" w:rsidRDefault="00207291" w:rsidP="00F13A63">
      <w:pPr>
        <w:spacing w:after="0"/>
      </w:pPr>
      <w:r>
        <w:separator/>
      </w:r>
    </w:p>
  </w:footnote>
  <w:footnote w:type="continuationSeparator" w:id="0">
    <w:p w14:paraId="4BFA1057" w14:textId="77777777" w:rsidR="00207291" w:rsidRDefault="00207291" w:rsidP="00F13A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E092" w14:textId="36FAA0EC" w:rsidR="00A04C10" w:rsidRDefault="00A04C10">
    <w:pPr>
      <w:pStyle w:val="Encabezado"/>
    </w:pPr>
    <w:r w:rsidRPr="002D4A63">
      <w:rPr>
        <w:rFonts w:ascii="Arial Narrow" w:hAnsi="Arial Narrow"/>
        <w:noProof/>
        <w:lang w:eastAsia="es-CO"/>
      </w:rPr>
      <w:drawing>
        <wp:inline distT="0" distB="0" distL="0" distR="0" wp14:anchorId="47FC51A7" wp14:editId="6296B966">
          <wp:extent cx="5612130" cy="12680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rcasIdpac_color_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1268095"/>
                  </a:xfrm>
                  <a:prstGeom prst="rect">
                    <a:avLst/>
                  </a:prstGeom>
                </pic:spPr>
              </pic:pic>
            </a:graphicData>
          </a:graphic>
        </wp:inline>
      </w:drawing>
    </w:r>
  </w:p>
  <w:p w14:paraId="20795A6E" w14:textId="77777777" w:rsidR="00A04C10" w:rsidRDefault="00A04C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0E1F"/>
    <w:multiLevelType w:val="hybridMultilevel"/>
    <w:tmpl w:val="8F2C1592"/>
    <w:lvl w:ilvl="0" w:tplc="AABC7AFE">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E52384"/>
    <w:multiLevelType w:val="hybridMultilevel"/>
    <w:tmpl w:val="766EFE26"/>
    <w:lvl w:ilvl="0" w:tplc="7FA684D6">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650956A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752D14D0"/>
    <w:multiLevelType w:val="multilevel"/>
    <w:tmpl w:val="9AAE7BB2"/>
    <w:lvl w:ilvl="0">
      <w:start w:val="1"/>
      <w:numFmt w:val="decimal"/>
      <w:pStyle w:val="Titulo1"/>
      <w:lvlText w:val="%1."/>
      <w:lvlJc w:val="left"/>
      <w:pPr>
        <w:ind w:left="360" w:hanging="360"/>
      </w:pPr>
      <w:rPr>
        <w:rFonts w:hint="default"/>
      </w:rPr>
    </w:lvl>
    <w:lvl w:ilvl="1">
      <w:start w:val="1"/>
      <w:numFmt w:val="decimal"/>
      <w:pStyle w:val="Ti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2C"/>
    <w:rsid w:val="00054D3E"/>
    <w:rsid w:val="00075CBD"/>
    <w:rsid w:val="001006F8"/>
    <w:rsid w:val="0013447B"/>
    <w:rsid w:val="00156423"/>
    <w:rsid w:val="001661AF"/>
    <w:rsid w:val="001770F0"/>
    <w:rsid w:val="0019634E"/>
    <w:rsid w:val="001B3302"/>
    <w:rsid w:val="001C086B"/>
    <w:rsid w:val="001E37A4"/>
    <w:rsid w:val="001F5F91"/>
    <w:rsid w:val="00207291"/>
    <w:rsid w:val="002D3CF9"/>
    <w:rsid w:val="002F1473"/>
    <w:rsid w:val="003217BF"/>
    <w:rsid w:val="00321D67"/>
    <w:rsid w:val="00326C6E"/>
    <w:rsid w:val="00347336"/>
    <w:rsid w:val="003736DD"/>
    <w:rsid w:val="003F10C7"/>
    <w:rsid w:val="004222E3"/>
    <w:rsid w:val="0043315D"/>
    <w:rsid w:val="004963F7"/>
    <w:rsid w:val="004F7A95"/>
    <w:rsid w:val="00535BDA"/>
    <w:rsid w:val="00542F85"/>
    <w:rsid w:val="005A2582"/>
    <w:rsid w:val="005D2E65"/>
    <w:rsid w:val="005F116E"/>
    <w:rsid w:val="006009C2"/>
    <w:rsid w:val="006247A2"/>
    <w:rsid w:val="0064581C"/>
    <w:rsid w:val="00663DAA"/>
    <w:rsid w:val="00685984"/>
    <w:rsid w:val="006C44F4"/>
    <w:rsid w:val="006D1A27"/>
    <w:rsid w:val="00754B3E"/>
    <w:rsid w:val="00757397"/>
    <w:rsid w:val="00762CA5"/>
    <w:rsid w:val="007B47C9"/>
    <w:rsid w:val="007C277D"/>
    <w:rsid w:val="00801FC7"/>
    <w:rsid w:val="00803EB8"/>
    <w:rsid w:val="00832A51"/>
    <w:rsid w:val="00892984"/>
    <w:rsid w:val="00895F60"/>
    <w:rsid w:val="008B07FE"/>
    <w:rsid w:val="00937F3D"/>
    <w:rsid w:val="00952CC7"/>
    <w:rsid w:val="00990CD1"/>
    <w:rsid w:val="009D6A8A"/>
    <w:rsid w:val="009E0783"/>
    <w:rsid w:val="00A04C10"/>
    <w:rsid w:val="00A375F9"/>
    <w:rsid w:val="00A45810"/>
    <w:rsid w:val="00A759E8"/>
    <w:rsid w:val="00A82B16"/>
    <w:rsid w:val="00A96082"/>
    <w:rsid w:val="00AE7853"/>
    <w:rsid w:val="00AF2961"/>
    <w:rsid w:val="00B94408"/>
    <w:rsid w:val="00BB057E"/>
    <w:rsid w:val="00BD19A6"/>
    <w:rsid w:val="00C36BC4"/>
    <w:rsid w:val="00C70013"/>
    <w:rsid w:val="00CA3D56"/>
    <w:rsid w:val="00CB7A56"/>
    <w:rsid w:val="00D35548"/>
    <w:rsid w:val="00DA5E65"/>
    <w:rsid w:val="00DD4FC5"/>
    <w:rsid w:val="00DE4DDC"/>
    <w:rsid w:val="00DE7381"/>
    <w:rsid w:val="00E246A2"/>
    <w:rsid w:val="00E304B4"/>
    <w:rsid w:val="00E33957"/>
    <w:rsid w:val="00E402F9"/>
    <w:rsid w:val="00E42198"/>
    <w:rsid w:val="00E94BE2"/>
    <w:rsid w:val="00EA7A89"/>
    <w:rsid w:val="00F13A63"/>
    <w:rsid w:val="00F2711C"/>
    <w:rsid w:val="00F42B7C"/>
    <w:rsid w:val="00F605D3"/>
    <w:rsid w:val="00F66678"/>
    <w:rsid w:val="00F71095"/>
    <w:rsid w:val="00F90E2C"/>
    <w:rsid w:val="00FA38D4"/>
    <w:rsid w:val="00FA77AE"/>
    <w:rsid w:val="00FC3D42"/>
    <w:rsid w:val="00FC4054"/>
    <w:rsid w:val="00FD62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9529"/>
  <w15:chartTrackingRefBased/>
  <w15:docId w15:val="{3F2FACF6-4A34-4C8C-8D6F-1AE1314E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E2C"/>
    <w:pPr>
      <w:spacing w:line="240" w:lineRule="auto"/>
      <w:jc w:val="both"/>
    </w:pPr>
  </w:style>
  <w:style w:type="paragraph" w:styleId="Ttulo1">
    <w:name w:val="heading 1"/>
    <w:basedOn w:val="Normal"/>
    <w:next w:val="Normal"/>
    <w:link w:val="Ttulo1Car"/>
    <w:uiPriority w:val="9"/>
    <w:qFormat/>
    <w:rsid w:val="00F90E2C"/>
    <w:pPr>
      <w:keepNext/>
      <w:keepLines/>
      <w:numPr>
        <w:numId w:val="3"/>
      </w:numPr>
      <w:spacing w:before="240" w:after="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990CD1"/>
    <w:pPr>
      <w:keepNext/>
      <w:keepLines/>
      <w:numPr>
        <w:ilvl w:val="1"/>
        <w:numId w:val="3"/>
      </w:numPr>
      <w:spacing w:before="160" w:after="0"/>
      <w:ind w:left="578" w:hanging="578"/>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semiHidden/>
    <w:unhideWhenUsed/>
    <w:qFormat/>
    <w:rsid w:val="009E0783"/>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E0783"/>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E0783"/>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9E078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9E078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9E07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E07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E2C"/>
    <w:rPr>
      <w:rFonts w:asciiTheme="majorHAnsi" w:eastAsiaTheme="majorEastAsia" w:hAnsiTheme="majorHAnsi" w:cstheme="majorBidi"/>
      <w:b/>
      <w:sz w:val="32"/>
      <w:szCs w:val="32"/>
    </w:rPr>
  </w:style>
  <w:style w:type="paragraph" w:customStyle="1" w:styleId="Titulo1">
    <w:name w:val="Titulo 1"/>
    <w:basedOn w:val="Normal"/>
    <w:rsid w:val="00F90E2C"/>
    <w:pPr>
      <w:numPr>
        <w:numId w:val="1"/>
      </w:numPr>
    </w:pPr>
  </w:style>
  <w:style w:type="paragraph" w:styleId="Sinespaciado">
    <w:name w:val="No Spacing"/>
    <w:uiPriority w:val="1"/>
    <w:qFormat/>
    <w:rsid w:val="00B94408"/>
    <w:pPr>
      <w:spacing w:after="0" w:line="240" w:lineRule="auto"/>
      <w:jc w:val="both"/>
    </w:pPr>
  </w:style>
  <w:style w:type="paragraph" w:customStyle="1" w:styleId="Titulo2">
    <w:name w:val="Titulo 2"/>
    <w:basedOn w:val="Normal"/>
    <w:rsid w:val="009E0783"/>
    <w:pPr>
      <w:numPr>
        <w:ilvl w:val="1"/>
        <w:numId w:val="1"/>
      </w:numPr>
    </w:pPr>
  </w:style>
  <w:style w:type="character" w:customStyle="1" w:styleId="Ttulo2Car">
    <w:name w:val="Título 2 Car"/>
    <w:basedOn w:val="Fuentedeprrafopredeter"/>
    <w:link w:val="Ttulo2"/>
    <w:uiPriority w:val="9"/>
    <w:rsid w:val="00990CD1"/>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semiHidden/>
    <w:rsid w:val="009E078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9E078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9E0783"/>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9E0783"/>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9E0783"/>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9E078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E0783"/>
    <w:rPr>
      <w:rFonts w:asciiTheme="majorHAnsi" w:eastAsiaTheme="majorEastAsia" w:hAnsiTheme="majorHAnsi" w:cstheme="majorBidi"/>
      <w:i/>
      <w:iCs/>
      <w:color w:val="272727" w:themeColor="text1" w:themeTint="D8"/>
      <w:sz w:val="21"/>
      <w:szCs w:val="21"/>
    </w:rPr>
  </w:style>
  <w:style w:type="character" w:customStyle="1" w:styleId="office-form-question-choice-text-span">
    <w:name w:val="office-form-question-choice-text-span"/>
    <w:basedOn w:val="Fuentedeprrafopredeter"/>
    <w:rsid w:val="00990CD1"/>
  </w:style>
  <w:style w:type="character" w:customStyle="1" w:styleId="accessibility-reader-no-display">
    <w:name w:val="accessibility-reader-no-display"/>
    <w:basedOn w:val="Fuentedeprrafopredeter"/>
    <w:rsid w:val="008B07FE"/>
  </w:style>
  <w:style w:type="character" w:customStyle="1" w:styleId="ordinal-number">
    <w:name w:val="ordinal-number"/>
    <w:basedOn w:val="Fuentedeprrafopredeter"/>
    <w:rsid w:val="008B07FE"/>
  </w:style>
  <w:style w:type="paragraph" w:styleId="TDC1">
    <w:name w:val="toc 1"/>
    <w:basedOn w:val="Normal"/>
    <w:next w:val="Normal"/>
    <w:autoRedefine/>
    <w:uiPriority w:val="39"/>
    <w:unhideWhenUsed/>
    <w:rsid w:val="00E33957"/>
    <w:pPr>
      <w:tabs>
        <w:tab w:val="left" w:pos="440"/>
        <w:tab w:val="right" w:leader="dot" w:pos="8544"/>
      </w:tabs>
      <w:spacing w:after="0"/>
      <w:jc w:val="center"/>
    </w:pPr>
  </w:style>
  <w:style w:type="table" w:styleId="Tablaconcuadrcula">
    <w:name w:val="Table Grid"/>
    <w:basedOn w:val="Tablanormal"/>
    <w:rsid w:val="00AE7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853"/>
    <w:pPr>
      <w:autoSpaceDE w:val="0"/>
      <w:autoSpaceDN w:val="0"/>
      <w:adjustRightInd w:val="0"/>
      <w:spacing w:after="0" w:line="240" w:lineRule="auto"/>
    </w:pPr>
    <w:rPr>
      <w:rFonts w:ascii="Arial" w:hAnsi="Arial" w:cs="Arial"/>
      <w:color w:val="000000"/>
      <w:sz w:val="24"/>
      <w:szCs w:val="24"/>
    </w:rPr>
  </w:style>
  <w:style w:type="paragraph" w:styleId="TtuloTDC">
    <w:name w:val="TOC Heading"/>
    <w:basedOn w:val="Ttulo1"/>
    <w:next w:val="Normal"/>
    <w:uiPriority w:val="39"/>
    <w:unhideWhenUsed/>
    <w:qFormat/>
    <w:rsid w:val="00AE7853"/>
    <w:pPr>
      <w:numPr>
        <w:numId w:val="0"/>
      </w:numPr>
      <w:spacing w:line="259" w:lineRule="auto"/>
      <w:jc w:val="left"/>
      <w:outlineLvl w:val="9"/>
    </w:pPr>
    <w:rPr>
      <w:b w:val="0"/>
      <w:color w:val="2F5496" w:themeColor="accent1" w:themeShade="BF"/>
      <w:lang w:eastAsia="es-CO"/>
    </w:rPr>
  </w:style>
  <w:style w:type="paragraph" w:styleId="TDC2">
    <w:name w:val="toc 2"/>
    <w:basedOn w:val="Normal"/>
    <w:next w:val="Normal"/>
    <w:autoRedefine/>
    <w:uiPriority w:val="39"/>
    <w:unhideWhenUsed/>
    <w:rsid w:val="00AE7853"/>
    <w:pPr>
      <w:spacing w:after="100"/>
      <w:ind w:left="220"/>
    </w:pPr>
  </w:style>
  <w:style w:type="character" w:styleId="Hipervnculo">
    <w:name w:val="Hyperlink"/>
    <w:basedOn w:val="Fuentedeprrafopredeter"/>
    <w:uiPriority w:val="99"/>
    <w:unhideWhenUsed/>
    <w:rsid w:val="00AE7853"/>
    <w:rPr>
      <w:color w:val="0563C1" w:themeColor="hyperlink"/>
      <w:u w:val="single"/>
    </w:rPr>
  </w:style>
  <w:style w:type="character" w:styleId="Refdecomentario">
    <w:name w:val="annotation reference"/>
    <w:basedOn w:val="Fuentedeprrafopredeter"/>
    <w:uiPriority w:val="99"/>
    <w:semiHidden/>
    <w:unhideWhenUsed/>
    <w:rsid w:val="006009C2"/>
    <w:rPr>
      <w:sz w:val="16"/>
      <w:szCs w:val="16"/>
    </w:rPr>
  </w:style>
  <w:style w:type="paragraph" w:styleId="Textocomentario">
    <w:name w:val="annotation text"/>
    <w:basedOn w:val="Normal"/>
    <w:link w:val="TextocomentarioCar"/>
    <w:uiPriority w:val="99"/>
    <w:semiHidden/>
    <w:unhideWhenUsed/>
    <w:rsid w:val="006009C2"/>
    <w:rPr>
      <w:sz w:val="20"/>
      <w:szCs w:val="20"/>
    </w:rPr>
  </w:style>
  <w:style w:type="character" w:customStyle="1" w:styleId="TextocomentarioCar">
    <w:name w:val="Texto comentario Car"/>
    <w:basedOn w:val="Fuentedeprrafopredeter"/>
    <w:link w:val="Textocomentario"/>
    <w:uiPriority w:val="99"/>
    <w:semiHidden/>
    <w:rsid w:val="006009C2"/>
    <w:rPr>
      <w:sz w:val="20"/>
      <w:szCs w:val="20"/>
    </w:rPr>
  </w:style>
  <w:style w:type="paragraph" w:styleId="Asuntodelcomentario">
    <w:name w:val="annotation subject"/>
    <w:basedOn w:val="Textocomentario"/>
    <w:next w:val="Textocomentario"/>
    <w:link w:val="AsuntodelcomentarioCar"/>
    <w:uiPriority w:val="99"/>
    <w:semiHidden/>
    <w:unhideWhenUsed/>
    <w:rsid w:val="006009C2"/>
    <w:rPr>
      <w:b/>
      <w:bCs/>
    </w:rPr>
  </w:style>
  <w:style w:type="character" w:customStyle="1" w:styleId="AsuntodelcomentarioCar">
    <w:name w:val="Asunto del comentario Car"/>
    <w:basedOn w:val="TextocomentarioCar"/>
    <w:link w:val="Asuntodelcomentario"/>
    <w:uiPriority w:val="99"/>
    <w:semiHidden/>
    <w:rsid w:val="006009C2"/>
    <w:rPr>
      <w:b/>
      <w:bCs/>
      <w:sz w:val="20"/>
      <w:szCs w:val="20"/>
    </w:rPr>
  </w:style>
  <w:style w:type="paragraph" w:styleId="Revisin">
    <w:name w:val="Revision"/>
    <w:hidden/>
    <w:uiPriority w:val="99"/>
    <w:semiHidden/>
    <w:rsid w:val="00A82B16"/>
    <w:pPr>
      <w:spacing w:after="0" w:line="240" w:lineRule="auto"/>
    </w:pPr>
  </w:style>
  <w:style w:type="paragraph" w:styleId="Encabezado">
    <w:name w:val="header"/>
    <w:basedOn w:val="Normal"/>
    <w:link w:val="EncabezadoCar"/>
    <w:uiPriority w:val="99"/>
    <w:unhideWhenUsed/>
    <w:rsid w:val="00F13A63"/>
    <w:pPr>
      <w:tabs>
        <w:tab w:val="center" w:pos="4419"/>
        <w:tab w:val="right" w:pos="8838"/>
      </w:tabs>
      <w:spacing w:after="0"/>
    </w:pPr>
  </w:style>
  <w:style w:type="character" w:customStyle="1" w:styleId="EncabezadoCar">
    <w:name w:val="Encabezado Car"/>
    <w:basedOn w:val="Fuentedeprrafopredeter"/>
    <w:link w:val="Encabezado"/>
    <w:uiPriority w:val="99"/>
    <w:rsid w:val="00F13A63"/>
  </w:style>
  <w:style w:type="paragraph" w:styleId="Piedepgina">
    <w:name w:val="footer"/>
    <w:basedOn w:val="Normal"/>
    <w:link w:val="PiedepginaCar"/>
    <w:uiPriority w:val="99"/>
    <w:unhideWhenUsed/>
    <w:rsid w:val="00F13A63"/>
    <w:pPr>
      <w:tabs>
        <w:tab w:val="center" w:pos="4419"/>
        <w:tab w:val="right" w:pos="8838"/>
      </w:tabs>
      <w:spacing w:after="0"/>
    </w:pPr>
  </w:style>
  <w:style w:type="character" w:customStyle="1" w:styleId="PiedepginaCar">
    <w:name w:val="Pie de página Car"/>
    <w:basedOn w:val="Fuentedeprrafopredeter"/>
    <w:link w:val="Piedepgina"/>
    <w:uiPriority w:val="99"/>
    <w:rsid w:val="00F13A63"/>
  </w:style>
  <w:style w:type="paragraph" w:styleId="Prrafodelista">
    <w:name w:val="List Paragraph"/>
    <w:basedOn w:val="Normal"/>
    <w:uiPriority w:val="34"/>
    <w:qFormat/>
    <w:rsid w:val="00C36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544">
      <w:bodyDiv w:val="1"/>
      <w:marLeft w:val="0"/>
      <w:marRight w:val="0"/>
      <w:marTop w:val="0"/>
      <w:marBottom w:val="0"/>
      <w:divBdr>
        <w:top w:val="none" w:sz="0" w:space="0" w:color="auto"/>
        <w:left w:val="none" w:sz="0" w:space="0" w:color="auto"/>
        <w:bottom w:val="none" w:sz="0" w:space="0" w:color="auto"/>
        <w:right w:val="none" w:sz="0" w:space="0" w:color="auto"/>
      </w:divBdr>
      <w:divsChild>
        <w:div w:id="794562137">
          <w:marLeft w:val="0"/>
          <w:marRight w:val="0"/>
          <w:marTop w:val="0"/>
          <w:marBottom w:val="0"/>
          <w:divBdr>
            <w:top w:val="none" w:sz="0" w:space="0" w:color="auto"/>
            <w:left w:val="none" w:sz="0" w:space="0" w:color="auto"/>
            <w:bottom w:val="none" w:sz="0" w:space="0" w:color="auto"/>
            <w:right w:val="none" w:sz="0" w:space="0" w:color="auto"/>
          </w:divBdr>
          <w:divsChild>
            <w:div w:id="10580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8251">
      <w:bodyDiv w:val="1"/>
      <w:marLeft w:val="0"/>
      <w:marRight w:val="0"/>
      <w:marTop w:val="0"/>
      <w:marBottom w:val="0"/>
      <w:divBdr>
        <w:top w:val="none" w:sz="0" w:space="0" w:color="auto"/>
        <w:left w:val="none" w:sz="0" w:space="0" w:color="auto"/>
        <w:bottom w:val="none" w:sz="0" w:space="0" w:color="auto"/>
        <w:right w:val="none" w:sz="0" w:space="0" w:color="auto"/>
      </w:divBdr>
      <w:divsChild>
        <w:div w:id="71397528">
          <w:marLeft w:val="0"/>
          <w:marRight w:val="0"/>
          <w:marTop w:val="0"/>
          <w:marBottom w:val="0"/>
          <w:divBdr>
            <w:top w:val="none" w:sz="0" w:space="0" w:color="auto"/>
            <w:left w:val="none" w:sz="0" w:space="0" w:color="auto"/>
            <w:bottom w:val="none" w:sz="0" w:space="0" w:color="auto"/>
            <w:right w:val="none" w:sz="0" w:space="0" w:color="auto"/>
          </w:divBdr>
          <w:divsChild>
            <w:div w:id="991103367">
              <w:marLeft w:val="0"/>
              <w:marRight w:val="0"/>
              <w:marTop w:val="0"/>
              <w:marBottom w:val="0"/>
              <w:divBdr>
                <w:top w:val="none" w:sz="0" w:space="0" w:color="auto"/>
                <w:left w:val="none" w:sz="0" w:space="0" w:color="auto"/>
                <w:bottom w:val="none" w:sz="0" w:space="0" w:color="auto"/>
                <w:right w:val="none" w:sz="0" w:space="0" w:color="auto"/>
              </w:divBdr>
              <w:divsChild>
                <w:div w:id="10787505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8125181">
          <w:marLeft w:val="300"/>
          <w:marRight w:val="0"/>
          <w:marTop w:val="300"/>
          <w:marBottom w:val="0"/>
          <w:divBdr>
            <w:top w:val="none" w:sz="0" w:space="0" w:color="auto"/>
            <w:left w:val="none" w:sz="0" w:space="0" w:color="auto"/>
            <w:bottom w:val="none" w:sz="0" w:space="0" w:color="auto"/>
            <w:right w:val="none" w:sz="0" w:space="0" w:color="auto"/>
          </w:divBdr>
          <w:divsChild>
            <w:div w:id="1956208010">
              <w:marLeft w:val="0"/>
              <w:marRight w:val="0"/>
              <w:marTop w:val="0"/>
              <w:marBottom w:val="0"/>
              <w:divBdr>
                <w:top w:val="none" w:sz="0" w:space="0" w:color="auto"/>
                <w:left w:val="none" w:sz="0" w:space="0" w:color="auto"/>
                <w:bottom w:val="none" w:sz="0" w:space="0" w:color="auto"/>
                <w:right w:val="none" w:sz="0" w:space="0" w:color="auto"/>
              </w:divBdr>
              <w:divsChild>
                <w:div w:id="1711606166">
                  <w:marLeft w:val="0"/>
                  <w:marRight w:val="0"/>
                  <w:marTop w:val="0"/>
                  <w:marBottom w:val="0"/>
                  <w:divBdr>
                    <w:top w:val="none" w:sz="0" w:space="0" w:color="auto"/>
                    <w:left w:val="none" w:sz="0" w:space="0" w:color="auto"/>
                    <w:bottom w:val="none" w:sz="0" w:space="0" w:color="auto"/>
                    <w:right w:val="none" w:sz="0" w:space="0" w:color="auto"/>
                  </w:divBdr>
                  <w:divsChild>
                    <w:div w:id="316737576">
                      <w:marLeft w:val="0"/>
                      <w:marRight w:val="0"/>
                      <w:marTop w:val="0"/>
                      <w:marBottom w:val="0"/>
                      <w:divBdr>
                        <w:top w:val="none" w:sz="0" w:space="0" w:color="auto"/>
                        <w:left w:val="none" w:sz="0" w:space="0" w:color="auto"/>
                        <w:bottom w:val="none" w:sz="0" w:space="0" w:color="auto"/>
                        <w:right w:val="none" w:sz="0" w:space="0" w:color="auto"/>
                      </w:divBdr>
                    </w:div>
                  </w:divsChild>
                </w:div>
                <w:div w:id="908228143">
                  <w:marLeft w:val="0"/>
                  <w:marRight w:val="0"/>
                  <w:marTop w:val="300"/>
                  <w:marBottom w:val="0"/>
                  <w:divBdr>
                    <w:top w:val="none" w:sz="0" w:space="0" w:color="auto"/>
                    <w:left w:val="none" w:sz="0" w:space="0" w:color="auto"/>
                    <w:bottom w:val="none" w:sz="0" w:space="0" w:color="auto"/>
                    <w:right w:val="none" w:sz="0" w:space="0" w:color="auto"/>
                  </w:divBdr>
                  <w:divsChild>
                    <w:div w:id="1125663637">
                      <w:marLeft w:val="0"/>
                      <w:marRight w:val="0"/>
                      <w:marTop w:val="0"/>
                      <w:marBottom w:val="0"/>
                      <w:divBdr>
                        <w:top w:val="none" w:sz="0" w:space="0" w:color="auto"/>
                        <w:left w:val="none" w:sz="0" w:space="0" w:color="auto"/>
                        <w:bottom w:val="none" w:sz="0" w:space="0" w:color="auto"/>
                        <w:right w:val="none" w:sz="0" w:space="0" w:color="auto"/>
                      </w:divBdr>
                    </w:div>
                  </w:divsChild>
                </w:div>
                <w:div w:id="1535077549">
                  <w:marLeft w:val="0"/>
                  <w:marRight w:val="0"/>
                  <w:marTop w:val="300"/>
                  <w:marBottom w:val="0"/>
                  <w:divBdr>
                    <w:top w:val="none" w:sz="0" w:space="0" w:color="auto"/>
                    <w:left w:val="none" w:sz="0" w:space="0" w:color="auto"/>
                    <w:bottom w:val="none" w:sz="0" w:space="0" w:color="auto"/>
                    <w:right w:val="none" w:sz="0" w:space="0" w:color="auto"/>
                  </w:divBdr>
                  <w:divsChild>
                    <w:div w:id="372778676">
                      <w:marLeft w:val="0"/>
                      <w:marRight w:val="0"/>
                      <w:marTop w:val="0"/>
                      <w:marBottom w:val="0"/>
                      <w:divBdr>
                        <w:top w:val="none" w:sz="0" w:space="0" w:color="auto"/>
                        <w:left w:val="none" w:sz="0" w:space="0" w:color="auto"/>
                        <w:bottom w:val="none" w:sz="0" w:space="0" w:color="auto"/>
                        <w:right w:val="none" w:sz="0" w:space="0" w:color="auto"/>
                      </w:divBdr>
                    </w:div>
                  </w:divsChild>
                </w:div>
                <w:div w:id="1258170123">
                  <w:marLeft w:val="0"/>
                  <w:marRight w:val="0"/>
                  <w:marTop w:val="300"/>
                  <w:marBottom w:val="0"/>
                  <w:divBdr>
                    <w:top w:val="none" w:sz="0" w:space="0" w:color="auto"/>
                    <w:left w:val="none" w:sz="0" w:space="0" w:color="auto"/>
                    <w:bottom w:val="none" w:sz="0" w:space="0" w:color="auto"/>
                    <w:right w:val="none" w:sz="0" w:space="0" w:color="auto"/>
                  </w:divBdr>
                  <w:divsChild>
                    <w:div w:id="14133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7339">
      <w:bodyDiv w:val="1"/>
      <w:marLeft w:val="0"/>
      <w:marRight w:val="0"/>
      <w:marTop w:val="0"/>
      <w:marBottom w:val="0"/>
      <w:divBdr>
        <w:top w:val="none" w:sz="0" w:space="0" w:color="auto"/>
        <w:left w:val="none" w:sz="0" w:space="0" w:color="auto"/>
        <w:bottom w:val="none" w:sz="0" w:space="0" w:color="auto"/>
        <w:right w:val="none" w:sz="0" w:space="0" w:color="auto"/>
      </w:divBdr>
      <w:divsChild>
        <w:div w:id="984774326">
          <w:marLeft w:val="0"/>
          <w:marRight w:val="0"/>
          <w:marTop w:val="300"/>
          <w:marBottom w:val="0"/>
          <w:divBdr>
            <w:top w:val="none" w:sz="0" w:space="0" w:color="auto"/>
            <w:left w:val="none" w:sz="0" w:space="0" w:color="auto"/>
            <w:bottom w:val="none" w:sz="0" w:space="0" w:color="auto"/>
            <w:right w:val="none" w:sz="0" w:space="0" w:color="auto"/>
          </w:divBdr>
          <w:divsChild>
            <w:div w:id="2054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4072">
      <w:bodyDiv w:val="1"/>
      <w:marLeft w:val="0"/>
      <w:marRight w:val="0"/>
      <w:marTop w:val="0"/>
      <w:marBottom w:val="0"/>
      <w:divBdr>
        <w:top w:val="none" w:sz="0" w:space="0" w:color="auto"/>
        <w:left w:val="none" w:sz="0" w:space="0" w:color="auto"/>
        <w:bottom w:val="none" w:sz="0" w:space="0" w:color="auto"/>
        <w:right w:val="none" w:sz="0" w:space="0" w:color="auto"/>
      </w:divBdr>
      <w:divsChild>
        <w:div w:id="1480464365">
          <w:marLeft w:val="0"/>
          <w:marRight w:val="0"/>
          <w:marTop w:val="300"/>
          <w:marBottom w:val="0"/>
          <w:divBdr>
            <w:top w:val="none" w:sz="0" w:space="0" w:color="auto"/>
            <w:left w:val="none" w:sz="0" w:space="0" w:color="auto"/>
            <w:bottom w:val="none" w:sz="0" w:space="0" w:color="auto"/>
            <w:right w:val="none" w:sz="0" w:space="0" w:color="auto"/>
          </w:divBdr>
          <w:divsChild>
            <w:div w:id="537203559">
              <w:marLeft w:val="0"/>
              <w:marRight w:val="0"/>
              <w:marTop w:val="0"/>
              <w:marBottom w:val="0"/>
              <w:divBdr>
                <w:top w:val="none" w:sz="0" w:space="0" w:color="auto"/>
                <w:left w:val="none" w:sz="0" w:space="0" w:color="auto"/>
                <w:bottom w:val="none" w:sz="0" w:space="0" w:color="auto"/>
                <w:right w:val="none" w:sz="0" w:space="0" w:color="auto"/>
              </w:divBdr>
            </w:div>
          </w:divsChild>
        </w:div>
        <w:div w:id="511340436">
          <w:marLeft w:val="0"/>
          <w:marRight w:val="0"/>
          <w:marTop w:val="300"/>
          <w:marBottom w:val="0"/>
          <w:divBdr>
            <w:top w:val="none" w:sz="0" w:space="0" w:color="auto"/>
            <w:left w:val="none" w:sz="0" w:space="0" w:color="auto"/>
            <w:bottom w:val="none" w:sz="0" w:space="0" w:color="auto"/>
            <w:right w:val="none" w:sz="0" w:space="0" w:color="auto"/>
          </w:divBdr>
          <w:divsChild>
            <w:div w:id="1946498886">
              <w:marLeft w:val="0"/>
              <w:marRight w:val="0"/>
              <w:marTop w:val="0"/>
              <w:marBottom w:val="0"/>
              <w:divBdr>
                <w:top w:val="none" w:sz="0" w:space="0" w:color="auto"/>
                <w:left w:val="none" w:sz="0" w:space="0" w:color="auto"/>
                <w:bottom w:val="none" w:sz="0" w:space="0" w:color="auto"/>
                <w:right w:val="none" w:sz="0" w:space="0" w:color="auto"/>
              </w:divBdr>
            </w:div>
          </w:divsChild>
        </w:div>
        <w:div w:id="1496873293">
          <w:marLeft w:val="0"/>
          <w:marRight w:val="0"/>
          <w:marTop w:val="300"/>
          <w:marBottom w:val="0"/>
          <w:divBdr>
            <w:top w:val="none" w:sz="0" w:space="0" w:color="auto"/>
            <w:left w:val="none" w:sz="0" w:space="0" w:color="auto"/>
            <w:bottom w:val="none" w:sz="0" w:space="0" w:color="auto"/>
            <w:right w:val="none" w:sz="0" w:space="0" w:color="auto"/>
          </w:divBdr>
          <w:divsChild>
            <w:div w:id="4454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6761">
      <w:bodyDiv w:val="1"/>
      <w:marLeft w:val="0"/>
      <w:marRight w:val="0"/>
      <w:marTop w:val="0"/>
      <w:marBottom w:val="0"/>
      <w:divBdr>
        <w:top w:val="none" w:sz="0" w:space="0" w:color="auto"/>
        <w:left w:val="none" w:sz="0" w:space="0" w:color="auto"/>
        <w:bottom w:val="none" w:sz="0" w:space="0" w:color="auto"/>
        <w:right w:val="none" w:sz="0" w:space="0" w:color="auto"/>
      </w:divBdr>
      <w:divsChild>
        <w:div w:id="559755603">
          <w:marLeft w:val="0"/>
          <w:marRight w:val="0"/>
          <w:marTop w:val="0"/>
          <w:marBottom w:val="0"/>
          <w:divBdr>
            <w:top w:val="none" w:sz="0" w:space="0" w:color="auto"/>
            <w:left w:val="none" w:sz="0" w:space="0" w:color="auto"/>
            <w:bottom w:val="none" w:sz="0" w:space="0" w:color="auto"/>
            <w:right w:val="none" w:sz="0" w:space="0" w:color="auto"/>
          </w:divBdr>
          <w:divsChild>
            <w:div w:id="1684819060">
              <w:marLeft w:val="0"/>
              <w:marRight w:val="0"/>
              <w:marTop w:val="0"/>
              <w:marBottom w:val="0"/>
              <w:divBdr>
                <w:top w:val="none" w:sz="0" w:space="0" w:color="auto"/>
                <w:left w:val="none" w:sz="0" w:space="0" w:color="auto"/>
                <w:bottom w:val="none" w:sz="0" w:space="0" w:color="auto"/>
                <w:right w:val="none" w:sz="0" w:space="0" w:color="auto"/>
              </w:divBdr>
              <w:divsChild>
                <w:div w:id="9766909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91245">
      <w:bodyDiv w:val="1"/>
      <w:marLeft w:val="0"/>
      <w:marRight w:val="0"/>
      <w:marTop w:val="0"/>
      <w:marBottom w:val="0"/>
      <w:divBdr>
        <w:top w:val="none" w:sz="0" w:space="0" w:color="auto"/>
        <w:left w:val="none" w:sz="0" w:space="0" w:color="auto"/>
        <w:bottom w:val="none" w:sz="0" w:space="0" w:color="auto"/>
        <w:right w:val="none" w:sz="0" w:space="0" w:color="auto"/>
      </w:divBdr>
      <w:divsChild>
        <w:div w:id="588127154">
          <w:marLeft w:val="0"/>
          <w:marRight w:val="0"/>
          <w:marTop w:val="0"/>
          <w:marBottom w:val="0"/>
          <w:divBdr>
            <w:top w:val="none" w:sz="0" w:space="0" w:color="auto"/>
            <w:left w:val="none" w:sz="0" w:space="0" w:color="auto"/>
            <w:bottom w:val="none" w:sz="0" w:space="0" w:color="auto"/>
            <w:right w:val="none" w:sz="0" w:space="0" w:color="auto"/>
          </w:divBdr>
          <w:divsChild>
            <w:div w:id="885095844">
              <w:marLeft w:val="0"/>
              <w:marRight w:val="0"/>
              <w:marTop w:val="0"/>
              <w:marBottom w:val="0"/>
              <w:divBdr>
                <w:top w:val="none" w:sz="0" w:space="0" w:color="auto"/>
                <w:left w:val="none" w:sz="0" w:space="0" w:color="auto"/>
                <w:bottom w:val="none" w:sz="0" w:space="0" w:color="auto"/>
                <w:right w:val="none" w:sz="0" w:space="0" w:color="auto"/>
              </w:divBdr>
              <w:divsChild>
                <w:div w:id="3086764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1CC67CEB4A4B4479358EEB63977554F" ma:contentTypeVersion="9" ma:contentTypeDescription="Crear nuevo documento." ma:contentTypeScope="" ma:versionID="664ac0825af4c6c0be910fbf4d678ffc">
  <xsd:schema xmlns:xsd="http://www.w3.org/2001/XMLSchema" xmlns:xs="http://www.w3.org/2001/XMLSchema" xmlns:p="http://schemas.microsoft.com/office/2006/metadata/properties" xmlns:ns2="3cb6bad2-a344-4fb7-af54-6881b1393ae1" xmlns:ns3="25cc90a9-3eb9-48d9-ab2c-8f65cd4996f1" targetNamespace="http://schemas.microsoft.com/office/2006/metadata/properties" ma:root="true" ma:fieldsID="2d831cd70ee69f9f4ef93eff1871de0a" ns2:_="" ns3:_="">
    <xsd:import namespace="3cb6bad2-a344-4fb7-af54-6881b1393ae1"/>
    <xsd:import namespace="25cc90a9-3eb9-48d9-ab2c-8f65cd4996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6bad2-a344-4fb7-af54-6881b1393a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90a9-3eb9-48d9-ab2c-8f65cd4996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53E1-9D18-40BF-8EC6-DB8A225CC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592922-B19D-4327-B4CE-6246A183F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6bad2-a344-4fb7-af54-6881b1393ae1"/>
    <ds:schemaRef ds:uri="25cc90a9-3eb9-48d9-ab2c-8f65cd499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86554-E242-4C77-AE80-94E03A6B0843}">
  <ds:schemaRefs>
    <ds:schemaRef ds:uri="http://schemas.microsoft.com/sharepoint/v3/contenttype/forms"/>
  </ds:schemaRefs>
</ds:datastoreItem>
</file>

<file path=customXml/itemProps4.xml><?xml version="1.0" encoding="utf-8"?>
<ds:datastoreItem xmlns:ds="http://schemas.openxmlformats.org/officeDocument/2006/customXml" ds:itemID="{BF406E28-1AB9-4AE3-B84C-965EB7B1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3851</Words>
  <Characters>21181</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Ardila Florez</dc:creator>
  <cp:keywords/>
  <dc:description/>
  <cp:lastModifiedBy>Silvia Milena Patiño León</cp:lastModifiedBy>
  <cp:revision>23</cp:revision>
  <dcterms:created xsi:type="dcterms:W3CDTF">2021-02-09T21:58:00Z</dcterms:created>
  <dcterms:modified xsi:type="dcterms:W3CDTF">2021-04-28T19:43:00Z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0x010100A1CC67CEB4A4B4479358EEB63977554F</vt:lpwstr>
  </property>
</Properties>
</file>